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CF" w:rsidRDefault="00F74DCF" w:rsidP="00062E05">
      <w:pPr>
        <w:jc w:val="both"/>
        <w:rPr>
          <w:rFonts w:ascii="Arial" w:hAnsi="Arial" w:cs="Arial"/>
          <w:b/>
          <w:sz w:val="24"/>
          <w:szCs w:val="24"/>
        </w:rPr>
      </w:pPr>
    </w:p>
    <w:p w:rsidR="00F74DCF" w:rsidRDefault="00F74DCF" w:rsidP="00062E05">
      <w:pPr>
        <w:jc w:val="both"/>
        <w:rPr>
          <w:rFonts w:ascii="Arial" w:hAnsi="Arial" w:cs="Arial"/>
          <w:b/>
          <w:sz w:val="24"/>
          <w:szCs w:val="24"/>
        </w:rPr>
      </w:pPr>
    </w:p>
    <w:p w:rsidR="00062E05" w:rsidRDefault="00062E05" w:rsidP="00062E05">
      <w:pPr>
        <w:jc w:val="both"/>
        <w:rPr>
          <w:rFonts w:ascii="Arial" w:hAnsi="Arial" w:cs="Arial"/>
          <w:b/>
          <w:sz w:val="24"/>
          <w:szCs w:val="24"/>
        </w:rPr>
      </w:pPr>
      <w:r>
        <w:rPr>
          <w:rFonts w:ascii="Arial" w:hAnsi="Arial" w:cs="Arial"/>
          <w:b/>
          <w:sz w:val="24"/>
          <w:szCs w:val="24"/>
        </w:rPr>
        <w:t xml:space="preserve">CONCURSO - OPOSICIÓN LIBRE, PARA LA PROVISIÓN DE  DOS PLAZAS DE OFICIAL DE OBRAS,  VACANTES EN LA PLANTILLA DE LABORALES DEL AYUNTAMIENTO DE ASTILLERO.- </w:t>
      </w:r>
    </w:p>
    <w:p w:rsidR="00F74DCF" w:rsidRDefault="00F74DCF" w:rsidP="00062E05">
      <w:pPr>
        <w:jc w:val="center"/>
        <w:rPr>
          <w:rFonts w:ascii="Arial" w:hAnsi="Arial" w:cs="Arial"/>
          <w:b/>
          <w:sz w:val="24"/>
          <w:szCs w:val="24"/>
        </w:rPr>
      </w:pPr>
    </w:p>
    <w:p w:rsidR="00F74DCF" w:rsidRDefault="00F74DCF" w:rsidP="00062E05">
      <w:pPr>
        <w:jc w:val="center"/>
        <w:rPr>
          <w:rFonts w:ascii="Arial" w:hAnsi="Arial" w:cs="Arial"/>
          <w:b/>
          <w:sz w:val="24"/>
          <w:szCs w:val="24"/>
        </w:rPr>
      </w:pPr>
    </w:p>
    <w:p w:rsidR="00062E05" w:rsidRDefault="00062E05" w:rsidP="00062E05">
      <w:pPr>
        <w:jc w:val="center"/>
        <w:rPr>
          <w:rFonts w:ascii="Arial" w:hAnsi="Arial" w:cs="Arial"/>
          <w:b/>
          <w:sz w:val="24"/>
          <w:szCs w:val="24"/>
        </w:rPr>
      </w:pPr>
      <w:r>
        <w:rPr>
          <w:rFonts w:ascii="Arial" w:hAnsi="Arial" w:cs="Arial"/>
          <w:b/>
          <w:sz w:val="24"/>
          <w:szCs w:val="24"/>
        </w:rPr>
        <w:t xml:space="preserve">ACTA </w:t>
      </w:r>
      <w:r w:rsidR="00FC2AE5">
        <w:rPr>
          <w:rFonts w:ascii="Arial" w:hAnsi="Arial" w:cs="Arial"/>
          <w:b/>
          <w:sz w:val="24"/>
          <w:szCs w:val="24"/>
        </w:rPr>
        <w:t>COMPLEMENTARIA, (</w:t>
      </w:r>
      <w:r w:rsidR="00A921B2">
        <w:rPr>
          <w:rFonts w:ascii="Arial" w:hAnsi="Arial" w:cs="Arial"/>
          <w:b/>
          <w:sz w:val="24"/>
          <w:szCs w:val="24"/>
        </w:rPr>
        <w:t xml:space="preserve">CUMPLIMIENTO DE </w:t>
      </w:r>
      <w:r w:rsidR="00FC2AE5">
        <w:rPr>
          <w:rFonts w:ascii="Arial" w:hAnsi="Arial" w:cs="Arial"/>
          <w:b/>
          <w:sz w:val="24"/>
          <w:szCs w:val="24"/>
        </w:rPr>
        <w:t xml:space="preserve">SENTENCIA) </w:t>
      </w:r>
      <w:r>
        <w:rPr>
          <w:rFonts w:ascii="Arial" w:hAnsi="Arial" w:cs="Arial"/>
          <w:b/>
          <w:sz w:val="24"/>
          <w:szCs w:val="24"/>
        </w:rPr>
        <w:t>DE</w:t>
      </w:r>
      <w:r w:rsidR="00A921B2">
        <w:rPr>
          <w:rFonts w:ascii="Arial" w:hAnsi="Arial" w:cs="Arial"/>
          <w:b/>
          <w:sz w:val="24"/>
          <w:szCs w:val="24"/>
        </w:rPr>
        <w:t xml:space="preserve"> LA FASE DE </w:t>
      </w:r>
      <w:r w:rsidR="00525218">
        <w:rPr>
          <w:rFonts w:ascii="Arial" w:hAnsi="Arial" w:cs="Arial"/>
          <w:b/>
          <w:sz w:val="24"/>
          <w:szCs w:val="24"/>
        </w:rPr>
        <w:t>CONCURSO Y FINAL</w:t>
      </w:r>
      <w:r>
        <w:rPr>
          <w:rFonts w:ascii="Arial" w:hAnsi="Arial" w:cs="Arial"/>
          <w:b/>
          <w:sz w:val="24"/>
          <w:szCs w:val="24"/>
        </w:rPr>
        <w:t xml:space="preserve">  </w:t>
      </w:r>
    </w:p>
    <w:p w:rsidR="00062E05" w:rsidRDefault="00062E05" w:rsidP="00062E05">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En Astillero, a  </w:t>
      </w:r>
      <w:r w:rsidR="00FC2AE5">
        <w:rPr>
          <w:rFonts w:ascii="Arial" w:hAnsi="Arial" w:cs="Arial"/>
          <w:sz w:val="24"/>
          <w:szCs w:val="24"/>
        </w:rPr>
        <w:t>5 de Octubre de 2.018, si</w:t>
      </w:r>
      <w:r>
        <w:rPr>
          <w:rFonts w:ascii="Arial" w:hAnsi="Arial" w:cs="Arial"/>
          <w:sz w:val="24"/>
          <w:szCs w:val="24"/>
        </w:rPr>
        <w:t xml:space="preserve">endo las </w:t>
      </w:r>
      <w:r w:rsidR="00A6606C">
        <w:rPr>
          <w:rFonts w:ascii="Arial" w:hAnsi="Arial" w:cs="Arial"/>
          <w:sz w:val="24"/>
          <w:szCs w:val="24"/>
        </w:rPr>
        <w:t>1</w:t>
      </w:r>
      <w:r w:rsidR="00FC2AE5">
        <w:rPr>
          <w:rFonts w:ascii="Arial" w:hAnsi="Arial" w:cs="Arial"/>
          <w:sz w:val="24"/>
          <w:szCs w:val="24"/>
        </w:rPr>
        <w:t xml:space="preserve">2,30 </w:t>
      </w:r>
      <w:r w:rsidR="00525218">
        <w:rPr>
          <w:rFonts w:ascii="Arial" w:hAnsi="Arial" w:cs="Arial"/>
          <w:sz w:val="24"/>
          <w:szCs w:val="24"/>
        </w:rPr>
        <w:t xml:space="preserve"> horas, en</w:t>
      </w:r>
      <w:r w:rsidR="00FC2AE5">
        <w:rPr>
          <w:rFonts w:ascii="Arial" w:hAnsi="Arial" w:cs="Arial"/>
          <w:sz w:val="24"/>
          <w:szCs w:val="24"/>
        </w:rPr>
        <w:t xml:space="preserve"> e</w:t>
      </w:r>
      <w:r w:rsidR="00E56A09">
        <w:rPr>
          <w:rFonts w:ascii="Arial" w:hAnsi="Arial" w:cs="Arial"/>
          <w:sz w:val="24"/>
          <w:szCs w:val="24"/>
        </w:rPr>
        <w:t xml:space="preserve">l </w:t>
      </w:r>
      <w:r w:rsidR="00525218">
        <w:rPr>
          <w:rFonts w:ascii="Arial" w:hAnsi="Arial" w:cs="Arial"/>
          <w:sz w:val="24"/>
          <w:szCs w:val="24"/>
        </w:rPr>
        <w:t xml:space="preserve"> Ayuntamiento de Astillero, </w:t>
      </w:r>
      <w:r>
        <w:rPr>
          <w:rFonts w:ascii="Arial" w:hAnsi="Arial" w:cs="Arial"/>
          <w:sz w:val="24"/>
          <w:szCs w:val="24"/>
        </w:rPr>
        <w:t>el Tribunal encargado de juzgar y fallar las pruebas selectivas convocadas en el BOC nº 125 de fecha de 29 de junio de 2.017, para proveer mediante Concurso - Oposición Libre, dos plazas de Oficial de Obras.  Vacantes  en la plantilla de  laborales  del Ayuntamiento de Astillero, correspondiente</w:t>
      </w:r>
      <w:r w:rsidR="00FC2AE5">
        <w:rPr>
          <w:rFonts w:ascii="Arial" w:hAnsi="Arial" w:cs="Arial"/>
          <w:sz w:val="24"/>
          <w:szCs w:val="24"/>
        </w:rPr>
        <w:t xml:space="preserve"> a la Oferta de Empleo de 2.016, para </w:t>
      </w:r>
      <w:r w:rsidR="00E56A09">
        <w:rPr>
          <w:rFonts w:ascii="Arial" w:hAnsi="Arial" w:cs="Arial"/>
          <w:sz w:val="24"/>
          <w:szCs w:val="24"/>
        </w:rPr>
        <w:t xml:space="preserve">Modificar el acta del tribunal de fecha 23 de Octubre de 2.017, y proceder a la </w:t>
      </w:r>
      <w:r w:rsidR="00FC2AE5">
        <w:rPr>
          <w:rFonts w:ascii="Arial" w:hAnsi="Arial" w:cs="Arial"/>
          <w:sz w:val="24"/>
          <w:szCs w:val="24"/>
        </w:rPr>
        <w:t>realiza</w:t>
      </w:r>
      <w:r w:rsidR="00E56A09">
        <w:rPr>
          <w:rFonts w:ascii="Arial" w:hAnsi="Arial" w:cs="Arial"/>
          <w:sz w:val="24"/>
          <w:szCs w:val="24"/>
        </w:rPr>
        <w:t xml:space="preserve">ción de </w:t>
      </w:r>
      <w:r w:rsidR="00FC2AE5">
        <w:rPr>
          <w:rFonts w:ascii="Arial" w:hAnsi="Arial" w:cs="Arial"/>
          <w:sz w:val="24"/>
          <w:szCs w:val="24"/>
        </w:rPr>
        <w:t xml:space="preserve"> una nueva valoración de la “Experiencia profesional”, </w:t>
      </w:r>
      <w:r w:rsidR="00C540E9">
        <w:rPr>
          <w:rFonts w:ascii="Arial" w:hAnsi="Arial" w:cs="Arial"/>
          <w:sz w:val="24"/>
          <w:szCs w:val="24"/>
        </w:rPr>
        <w:t xml:space="preserve">del candidato D. José Luis Cobo Alonso, de </w:t>
      </w:r>
      <w:r w:rsidR="00FC2AE5">
        <w:rPr>
          <w:rFonts w:ascii="Arial" w:hAnsi="Arial" w:cs="Arial"/>
          <w:sz w:val="24"/>
          <w:szCs w:val="24"/>
        </w:rPr>
        <w:t xml:space="preserve"> acuerdo con lo establecido en la Sentencia nº 000130/2018, del Juzgado de lo contencioso administrativo nº 3 de Santander. </w:t>
      </w:r>
    </w:p>
    <w:p w:rsidR="00062E05" w:rsidRDefault="00062E05" w:rsidP="00062E05">
      <w:pPr>
        <w:jc w:val="both"/>
        <w:rPr>
          <w:rFonts w:ascii="Arial" w:hAnsi="Arial" w:cs="Arial"/>
          <w:sz w:val="24"/>
          <w:szCs w:val="24"/>
        </w:rPr>
      </w:pPr>
      <w:r>
        <w:rPr>
          <w:rFonts w:ascii="Arial" w:hAnsi="Arial" w:cs="Arial"/>
          <w:sz w:val="24"/>
          <w:szCs w:val="24"/>
        </w:rPr>
        <w:tab/>
        <w:t xml:space="preserve">Asisten el Presidente, D. Benito MIGUELAÑEZ </w:t>
      </w:r>
      <w:proofErr w:type="spellStart"/>
      <w:r>
        <w:rPr>
          <w:rFonts w:ascii="Arial" w:hAnsi="Arial" w:cs="Arial"/>
          <w:sz w:val="24"/>
          <w:szCs w:val="24"/>
        </w:rPr>
        <w:t>MIGUELAÑE</w:t>
      </w:r>
      <w:r w:rsidR="00E969E7">
        <w:rPr>
          <w:rFonts w:ascii="Arial" w:hAnsi="Arial" w:cs="Arial"/>
          <w:sz w:val="24"/>
          <w:szCs w:val="24"/>
        </w:rPr>
        <w:t>Z</w:t>
      </w:r>
      <w:proofErr w:type="spellEnd"/>
      <w:r w:rsidR="00525218">
        <w:rPr>
          <w:rFonts w:ascii="Arial" w:hAnsi="Arial" w:cs="Arial"/>
          <w:sz w:val="24"/>
          <w:szCs w:val="24"/>
        </w:rPr>
        <w:t xml:space="preserve">, </w:t>
      </w:r>
      <w:r>
        <w:rPr>
          <w:rFonts w:ascii="Arial" w:hAnsi="Arial" w:cs="Arial"/>
          <w:sz w:val="24"/>
          <w:szCs w:val="24"/>
        </w:rPr>
        <w:t xml:space="preserve"> y los vocales, Dª. María Consuelo PEDREGUERA GENTO,  D. Severiano SAINZ COBO</w:t>
      </w:r>
      <w:r w:rsidR="006C1EB7">
        <w:rPr>
          <w:rFonts w:ascii="Arial" w:hAnsi="Arial" w:cs="Arial"/>
          <w:sz w:val="24"/>
          <w:szCs w:val="24"/>
        </w:rPr>
        <w:t xml:space="preserve"> y D</w:t>
      </w:r>
      <w:r w:rsidR="00A6606C">
        <w:rPr>
          <w:rFonts w:ascii="Arial" w:hAnsi="Arial" w:cs="Arial"/>
          <w:sz w:val="24"/>
          <w:szCs w:val="24"/>
        </w:rPr>
        <w:t xml:space="preserve">ª. María </w:t>
      </w:r>
      <w:r w:rsidR="00CE3069">
        <w:rPr>
          <w:rFonts w:ascii="Arial" w:hAnsi="Arial" w:cs="Arial"/>
          <w:sz w:val="24"/>
          <w:szCs w:val="24"/>
        </w:rPr>
        <w:t>Aránzazu</w:t>
      </w:r>
      <w:r w:rsidR="00A6606C">
        <w:rPr>
          <w:rFonts w:ascii="Arial" w:hAnsi="Arial" w:cs="Arial"/>
          <w:sz w:val="24"/>
          <w:szCs w:val="24"/>
        </w:rPr>
        <w:t xml:space="preserve"> VEGA DE LAS HERAS. </w:t>
      </w:r>
      <w:r w:rsidR="00CE3069">
        <w:rPr>
          <w:rFonts w:ascii="Arial" w:hAnsi="Arial" w:cs="Arial"/>
          <w:sz w:val="24"/>
          <w:szCs w:val="24"/>
        </w:rPr>
        <w:t>Da</w:t>
      </w:r>
      <w:r>
        <w:rPr>
          <w:rFonts w:ascii="Arial" w:hAnsi="Arial" w:cs="Arial"/>
          <w:sz w:val="24"/>
          <w:szCs w:val="24"/>
        </w:rPr>
        <w:t xml:space="preserve"> fe del acto, actuando como Secretario</w:t>
      </w:r>
      <w:r w:rsidR="00CE3069">
        <w:rPr>
          <w:rFonts w:ascii="Arial" w:hAnsi="Arial" w:cs="Arial"/>
          <w:sz w:val="24"/>
          <w:szCs w:val="24"/>
        </w:rPr>
        <w:t xml:space="preserve"> del Tribunal</w:t>
      </w:r>
      <w:r>
        <w:rPr>
          <w:rFonts w:ascii="Arial" w:hAnsi="Arial" w:cs="Arial"/>
          <w:sz w:val="24"/>
          <w:szCs w:val="24"/>
        </w:rPr>
        <w:t xml:space="preserve">, D. Primitivo VIAÑA GOMEZ. </w:t>
      </w:r>
    </w:p>
    <w:p w:rsidR="00F74DCF" w:rsidRDefault="00F74DCF" w:rsidP="00062E05">
      <w:pPr>
        <w:jc w:val="both"/>
        <w:rPr>
          <w:rFonts w:ascii="Arial" w:hAnsi="Arial" w:cs="Arial"/>
          <w:sz w:val="24"/>
          <w:szCs w:val="24"/>
        </w:rPr>
      </w:pPr>
    </w:p>
    <w:p w:rsidR="00C540E9" w:rsidRDefault="00E56A09" w:rsidP="00525218">
      <w:pPr>
        <w:jc w:val="both"/>
        <w:rPr>
          <w:rFonts w:ascii="Arial" w:hAnsi="Arial" w:cs="Arial"/>
          <w:sz w:val="24"/>
          <w:szCs w:val="24"/>
        </w:rPr>
      </w:pPr>
      <w:r>
        <w:rPr>
          <w:rFonts w:ascii="Arial" w:hAnsi="Arial" w:cs="Arial"/>
          <w:sz w:val="24"/>
          <w:szCs w:val="24"/>
        </w:rPr>
        <w:tab/>
      </w:r>
      <w:r w:rsidR="00525218">
        <w:rPr>
          <w:rFonts w:ascii="Arial" w:hAnsi="Arial" w:cs="Arial"/>
          <w:sz w:val="24"/>
          <w:szCs w:val="24"/>
        </w:rPr>
        <w:t xml:space="preserve">1.- VALORACIÓN DEL CONCURSO: </w:t>
      </w:r>
      <w:r w:rsidR="00AE6A7B">
        <w:rPr>
          <w:rFonts w:ascii="Arial" w:hAnsi="Arial" w:cs="Arial"/>
          <w:sz w:val="24"/>
          <w:szCs w:val="24"/>
        </w:rPr>
        <w:t>A continuación, se procede a</w:t>
      </w:r>
      <w:r w:rsidR="00525218">
        <w:rPr>
          <w:rFonts w:ascii="Arial" w:hAnsi="Arial" w:cs="Arial"/>
          <w:sz w:val="24"/>
          <w:szCs w:val="24"/>
        </w:rPr>
        <w:t xml:space="preserve"> la </w:t>
      </w:r>
      <w:r w:rsidR="00C540E9">
        <w:rPr>
          <w:rFonts w:ascii="Arial" w:hAnsi="Arial" w:cs="Arial"/>
          <w:sz w:val="24"/>
          <w:szCs w:val="24"/>
        </w:rPr>
        <w:t xml:space="preserve">nueva valoración del la fase de concurso del candidato D. José Luis Cobo Alonso, que ofrece el resultado siguiente: </w:t>
      </w:r>
    </w:p>
    <w:tbl>
      <w:tblPr>
        <w:tblStyle w:val="Tablaconcuadrcula"/>
        <w:tblW w:w="9073" w:type="dxa"/>
        <w:tblInd w:w="-34" w:type="dxa"/>
        <w:tblLook w:val="04A0"/>
      </w:tblPr>
      <w:tblGrid>
        <w:gridCol w:w="552"/>
        <w:gridCol w:w="2940"/>
        <w:gridCol w:w="1564"/>
        <w:gridCol w:w="1498"/>
        <w:gridCol w:w="1503"/>
        <w:gridCol w:w="1016"/>
      </w:tblGrid>
      <w:tr w:rsidR="00525218" w:rsidTr="00C540E9">
        <w:tc>
          <w:tcPr>
            <w:tcW w:w="552" w:type="dxa"/>
          </w:tcPr>
          <w:p w:rsidR="00D22DE7" w:rsidRDefault="00D22DE7" w:rsidP="00062E05">
            <w:pPr>
              <w:jc w:val="center"/>
              <w:rPr>
                <w:rFonts w:ascii="Arial" w:hAnsi="Arial" w:cs="Arial"/>
                <w:b/>
                <w:sz w:val="24"/>
                <w:szCs w:val="24"/>
              </w:rPr>
            </w:pPr>
          </w:p>
          <w:p w:rsidR="004C531A" w:rsidRPr="006C1EB7" w:rsidRDefault="004C531A" w:rsidP="00062E05">
            <w:pPr>
              <w:jc w:val="center"/>
              <w:rPr>
                <w:rFonts w:ascii="Arial" w:hAnsi="Arial" w:cs="Arial"/>
                <w:b/>
                <w:sz w:val="24"/>
                <w:szCs w:val="24"/>
              </w:rPr>
            </w:pPr>
            <w:r w:rsidRPr="006C1EB7">
              <w:rPr>
                <w:rFonts w:ascii="Arial" w:hAnsi="Arial" w:cs="Arial"/>
                <w:b/>
                <w:sz w:val="24"/>
                <w:szCs w:val="24"/>
              </w:rPr>
              <w:t>Nº</w:t>
            </w:r>
          </w:p>
        </w:tc>
        <w:tc>
          <w:tcPr>
            <w:tcW w:w="2940" w:type="dxa"/>
          </w:tcPr>
          <w:p w:rsidR="00D22DE7" w:rsidRDefault="00D22DE7" w:rsidP="00AE6A7B">
            <w:pPr>
              <w:jc w:val="both"/>
              <w:rPr>
                <w:rFonts w:ascii="Arial" w:hAnsi="Arial" w:cs="Arial"/>
                <w:b/>
                <w:sz w:val="24"/>
                <w:szCs w:val="24"/>
              </w:rPr>
            </w:pPr>
          </w:p>
          <w:p w:rsidR="004C531A" w:rsidRPr="006C1EB7" w:rsidRDefault="004C531A" w:rsidP="00AE6A7B">
            <w:pPr>
              <w:jc w:val="both"/>
              <w:rPr>
                <w:rFonts w:ascii="Arial" w:hAnsi="Arial" w:cs="Arial"/>
                <w:b/>
                <w:sz w:val="24"/>
                <w:szCs w:val="24"/>
              </w:rPr>
            </w:pPr>
            <w:r w:rsidRPr="006C1EB7">
              <w:rPr>
                <w:rFonts w:ascii="Arial" w:hAnsi="Arial" w:cs="Arial"/>
                <w:b/>
                <w:sz w:val="24"/>
                <w:szCs w:val="24"/>
              </w:rPr>
              <w:t>ASPIRANTE</w:t>
            </w:r>
          </w:p>
        </w:tc>
        <w:tc>
          <w:tcPr>
            <w:tcW w:w="1564" w:type="dxa"/>
          </w:tcPr>
          <w:p w:rsidR="004C531A" w:rsidRDefault="004C531A" w:rsidP="004C531A">
            <w:pPr>
              <w:jc w:val="center"/>
              <w:rPr>
                <w:rFonts w:ascii="Arial" w:hAnsi="Arial" w:cs="Arial"/>
                <w:b/>
                <w:sz w:val="24"/>
                <w:szCs w:val="24"/>
              </w:rPr>
            </w:pPr>
            <w:r>
              <w:rPr>
                <w:rFonts w:ascii="Arial" w:hAnsi="Arial" w:cs="Arial"/>
                <w:b/>
                <w:sz w:val="24"/>
                <w:szCs w:val="24"/>
              </w:rPr>
              <w:t>1ª</w:t>
            </w:r>
          </w:p>
          <w:p w:rsidR="00525218" w:rsidRDefault="00525218" w:rsidP="004C531A">
            <w:pPr>
              <w:jc w:val="center"/>
              <w:rPr>
                <w:rFonts w:ascii="Arial" w:hAnsi="Arial" w:cs="Arial"/>
                <w:b/>
                <w:sz w:val="24"/>
                <w:szCs w:val="24"/>
              </w:rPr>
            </w:pPr>
            <w:r>
              <w:rPr>
                <w:rFonts w:ascii="Arial" w:hAnsi="Arial" w:cs="Arial"/>
                <w:b/>
                <w:sz w:val="24"/>
                <w:szCs w:val="24"/>
              </w:rPr>
              <w:t>Experiencia</w:t>
            </w:r>
          </w:p>
          <w:p w:rsidR="004C531A" w:rsidRPr="006C1EB7" w:rsidRDefault="00525218" w:rsidP="00525218">
            <w:pPr>
              <w:jc w:val="center"/>
              <w:rPr>
                <w:rFonts w:ascii="Arial" w:hAnsi="Arial" w:cs="Arial"/>
                <w:b/>
                <w:sz w:val="24"/>
                <w:szCs w:val="24"/>
              </w:rPr>
            </w:pPr>
            <w:r>
              <w:rPr>
                <w:rFonts w:ascii="Arial" w:hAnsi="Arial" w:cs="Arial"/>
                <w:b/>
                <w:sz w:val="24"/>
                <w:szCs w:val="24"/>
              </w:rPr>
              <w:t>Laboral</w:t>
            </w:r>
          </w:p>
        </w:tc>
        <w:tc>
          <w:tcPr>
            <w:tcW w:w="1498" w:type="dxa"/>
          </w:tcPr>
          <w:p w:rsidR="004C531A" w:rsidRDefault="004C531A" w:rsidP="004C531A">
            <w:pPr>
              <w:jc w:val="center"/>
              <w:rPr>
                <w:rFonts w:ascii="Arial" w:hAnsi="Arial" w:cs="Arial"/>
                <w:b/>
                <w:sz w:val="24"/>
                <w:szCs w:val="24"/>
              </w:rPr>
            </w:pPr>
            <w:r>
              <w:rPr>
                <w:rFonts w:ascii="Arial" w:hAnsi="Arial" w:cs="Arial"/>
                <w:b/>
                <w:sz w:val="24"/>
                <w:szCs w:val="24"/>
              </w:rPr>
              <w:t>2ª</w:t>
            </w:r>
          </w:p>
          <w:p w:rsidR="004C531A" w:rsidRPr="006C1EB7" w:rsidRDefault="00525218" w:rsidP="00525218">
            <w:pPr>
              <w:jc w:val="center"/>
              <w:rPr>
                <w:rFonts w:ascii="Arial" w:hAnsi="Arial" w:cs="Arial"/>
                <w:b/>
                <w:sz w:val="24"/>
                <w:szCs w:val="24"/>
              </w:rPr>
            </w:pPr>
            <w:r>
              <w:rPr>
                <w:rFonts w:ascii="Arial" w:hAnsi="Arial" w:cs="Arial"/>
                <w:b/>
                <w:sz w:val="24"/>
                <w:szCs w:val="24"/>
              </w:rPr>
              <w:t>Titulación</w:t>
            </w:r>
          </w:p>
        </w:tc>
        <w:tc>
          <w:tcPr>
            <w:tcW w:w="1503" w:type="dxa"/>
          </w:tcPr>
          <w:p w:rsidR="004C531A" w:rsidRDefault="004C531A" w:rsidP="004C531A">
            <w:pPr>
              <w:jc w:val="center"/>
              <w:rPr>
                <w:rFonts w:ascii="Arial" w:hAnsi="Arial" w:cs="Arial"/>
                <w:b/>
                <w:sz w:val="24"/>
                <w:szCs w:val="24"/>
              </w:rPr>
            </w:pPr>
            <w:r>
              <w:rPr>
                <w:rFonts w:ascii="Arial" w:hAnsi="Arial" w:cs="Arial"/>
                <w:b/>
                <w:sz w:val="24"/>
                <w:szCs w:val="24"/>
              </w:rPr>
              <w:t>3ª</w:t>
            </w:r>
          </w:p>
          <w:p w:rsidR="004C531A" w:rsidRPr="006C1EB7" w:rsidRDefault="00525218" w:rsidP="00525218">
            <w:pPr>
              <w:jc w:val="center"/>
              <w:rPr>
                <w:rFonts w:ascii="Arial" w:hAnsi="Arial" w:cs="Arial"/>
                <w:b/>
                <w:sz w:val="24"/>
                <w:szCs w:val="24"/>
              </w:rPr>
            </w:pPr>
            <w:r>
              <w:rPr>
                <w:rFonts w:ascii="Arial" w:hAnsi="Arial" w:cs="Arial"/>
                <w:b/>
                <w:sz w:val="24"/>
                <w:szCs w:val="24"/>
              </w:rPr>
              <w:t>Formación</w:t>
            </w:r>
          </w:p>
        </w:tc>
        <w:tc>
          <w:tcPr>
            <w:tcW w:w="1016" w:type="dxa"/>
          </w:tcPr>
          <w:p w:rsidR="004C531A" w:rsidRDefault="004C531A" w:rsidP="004C531A">
            <w:pPr>
              <w:jc w:val="center"/>
              <w:rPr>
                <w:rFonts w:ascii="Arial" w:hAnsi="Arial" w:cs="Arial"/>
                <w:b/>
                <w:sz w:val="24"/>
                <w:szCs w:val="24"/>
              </w:rPr>
            </w:pPr>
          </w:p>
          <w:p w:rsidR="004C531A" w:rsidRPr="006C1EB7" w:rsidRDefault="004C531A" w:rsidP="004C531A">
            <w:pPr>
              <w:jc w:val="center"/>
              <w:rPr>
                <w:rFonts w:ascii="Arial" w:hAnsi="Arial" w:cs="Arial"/>
                <w:b/>
                <w:sz w:val="24"/>
                <w:szCs w:val="24"/>
              </w:rPr>
            </w:pPr>
            <w:r>
              <w:rPr>
                <w:rFonts w:ascii="Arial" w:hAnsi="Arial" w:cs="Arial"/>
                <w:b/>
                <w:sz w:val="24"/>
                <w:szCs w:val="24"/>
              </w:rPr>
              <w:t>TOTAL</w:t>
            </w:r>
          </w:p>
        </w:tc>
      </w:tr>
      <w:tr w:rsidR="00525218" w:rsidTr="00C540E9">
        <w:tc>
          <w:tcPr>
            <w:tcW w:w="552" w:type="dxa"/>
          </w:tcPr>
          <w:p w:rsidR="004C531A" w:rsidRDefault="004C531A" w:rsidP="00062E05">
            <w:pPr>
              <w:jc w:val="center"/>
              <w:rPr>
                <w:rFonts w:ascii="Arial" w:hAnsi="Arial" w:cs="Arial"/>
                <w:sz w:val="24"/>
                <w:szCs w:val="24"/>
              </w:rPr>
            </w:pPr>
          </w:p>
          <w:p w:rsidR="004C531A" w:rsidRDefault="00525218" w:rsidP="00525218">
            <w:pPr>
              <w:jc w:val="center"/>
              <w:rPr>
                <w:rFonts w:ascii="Arial" w:hAnsi="Arial" w:cs="Arial"/>
                <w:sz w:val="24"/>
                <w:szCs w:val="24"/>
              </w:rPr>
            </w:pPr>
            <w:r>
              <w:rPr>
                <w:rFonts w:ascii="Arial" w:hAnsi="Arial" w:cs="Arial"/>
                <w:sz w:val="24"/>
                <w:szCs w:val="24"/>
              </w:rPr>
              <w:t>2</w:t>
            </w:r>
          </w:p>
        </w:tc>
        <w:tc>
          <w:tcPr>
            <w:tcW w:w="2940" w:type="dxa"/>
          </w:tcPr>
          <w:p w:rsidR="004C531A" w:rsidRDefault="004C531A" w:rsidP="00AE6A7B">
            <w:pPr>
              <w:jc w:val="both"/>
              <w:rPr>
                <w:rFonts w:ascii="Arial" w:hAnsi="Arial" w:cs="Arial"/>
                <w:sz w:val="24"/>
                <w:szCs w:val="24"/>
              </w:rPr>
            </w:pPr>
            <w:r>
              <w:rPr>
                <w:rFonts w:ascii="Arial" w:hAnsi="Arial" w:cs="Arial"/>
                <w:sz w:val="24"/>
                <w:szCs w:val="24"/>
              </w:rPr>
              <w:t xml:space="preserve">COBO ALONSO, </w:t>
            </w:r>
          </w:p>
          <w:p w:rsidR="004C531A" w:rsidRDefault="004C531A" w:rsidP="00AE6A7B">
            <w:pPr>
              <w:jc w:val="both"/>
              <w:rPr>
                <w:rFonts w:ascii="Arial" w:hAnsi="Arial" w:cs="Arial"/>
                <w:sz w:val="24"/>
                <w:szCs w:val="24"/>
              </w:rPr>
            </w:pPr>
            <w:r>
              <w:rPr>
                <w:rFonts w:ascii="Arial" w:hAnsi="Arial" w:cs="Arial"/>
                <w:sz w:val="24"/>
                <w:szCs w:val="24"/>
              </w:rPr>
              <w:t>José Luis</w:t>
            </w:r>
          </w:p>
        </w:tc>
        <w:tc>
          <w:tcPr>
            <w:tcW w:w="1564" w:type="dxa"/>
          </w:tcPr>
          <w:p w:rsidR="00525218" w:rsidRDefault="00525218" w:rsidP="004C531A">
            <w:pPr>
              <w:jc w:val="center"/>
              <w:rPr>
                <w:rFonts w:ascii="Arial" w:hAnsi="Arial" w:cs="Arial"/>
                <w:sz w:val="24"/>
                <w:szCs w:val="24"/>
              </w:rPr>
            </w:pPr>
          </w:p>
          <w:p w:rsidR="00C540E9" w:rsidRDefault="00C3292E" w:rsidP="00C3292E">
            <w:pPr>
              <w:jc w:val="center"/>
              <w:rPr>
                <w:rFonts w:ascii="Arial" w:hAnsi="Arial" w:cs="Arial"/>
                <w:sz w:val="24"/>
                <w:szCs w:val="24"/>
              </w:rPr>
            </w:pPr>
            <w:r>
              <w:rPr>
                <w:rFonts w:ascii="Arial" w:hAnsi="Arial" w:cs="Arial"/>
                <w:sz w:val="24"/>
                <w:szCs w:val="24"/>
              </w:rPr>
              <w:t>5,59</w:t>
            </w:r>
            <w:r w:rsidR="00C540E9">
              <w:rPr>
                <w:rFonts w:ascii="Arial" w:hAnsi="Arial" w:cs="Arial"/>
                <w:sz w:val="24"/>
                <w:szCs w:val="24"/>
              </w:rPr>
              <w:t xml:space="preserve"> </w:t>
            </w:r>
          </w:p>
        </w:tc>
        <w:tc>
          <w:tcPr>
            <w:tcW w:w="1498" w:type="dxa"/>
          </w:tcPr>
          <w:p w:rsidR="00E56F54" w:rsidRDefault="00E56F54" w:rsidP="004C531A">
            <w:pPr>
              <w:jc w:val="center"/>
              <w:rPr>
                <w:rFonts w:ascii="Arial" w:hAnsi="Arial" w:cs="Arial"/>
                <w:sz w:val="24"/>
                <w:szCs w:val="24"/>
              </w:rPr>
            </w:pPr>
          </w:p>
          <w:p w:rsidR="00525218" w:rsidRDefault="00525218" w:rsidP="004C531A">
            <w:pPr>
              <w:jc w:val="center"/>
              <w:rPr>
                <w:rFonts w:ascii="Arial" w:hAnsi="Arial" w:cs="Arial"/>
                <w:sz w:val="24"/>
                <w:szCs w:val="24"/>
              </w:rPr>
            </w:pPr>
            <w:r>
              <w:rPr>
                <w:rFonts w:ascii="Arial" w:hAnsi="Arial" w:cs="Arial"/>
                <w:sz w:val="24"/>
                <w:szCs w:val="24"/>
              </w:rPr>
              <w:t>2</w:t>
            </w:r>
          </w:p>
        </w:tc>
        <w:tc>
          <w:tcPr>
            <w:tcW w:w="1503" w:type="dxa"/>
          </w:tcPr>
          <w:p w:rsidR="00E56F54" w:rsidRDefault="00E56F54" w:rsidP="004C531A">
            <w:pPr>
              <w:jc w:val="center"/>
              <w:rPr>
                <w:rFonts w:ascii="Arial" w:hAnsi="Arial" w:cs="Arial"/>
                <w:sz w:val="24"/>
                <w:szCs w:val="24"/>
              </w:rPr>
            </w:pPr>
          </w:p>
          <w:p w:rsidR="00525218" w:rsidRDefault="00525218" w:rsidP="004C531A">
            <w:pPr>
              <w:jc w:val="center"/>
              <w:rPr>
                <w:rFonts w:ascii="Arial" w:hAnsi="Arial" w:cs="Arial"/>
                <w:sz w:val="24"/>
                <w:szCs w:val="24"/>
              </w:rPr>
            </w:pPr>
            <w:r>
              <w:rPr>
                <w:rFonts w:ascii="Arial" w:hAnsi="Arial" w:cs="Arial"/>
                <w:sz w:val="24"/>
                <w:szCs w:val="24"/>
              </w:rPr>
              <w:t>1,95</w:t>
            </w:r>
          </w:p>
        </w:tc>
        <w:tc>
          <w:tcPr>
            <w:tcW w:w="1016" w:type="dxa"/>
          </w:tcPr>
          <w:p w:rsidR="004C531A" w:rsidRDefault="004C531A" w:rsidP="004C531A">
            <w:pPr>
              <w:jc w:val="center"/>
              <w:rPr>
                <w:rFonts w:ascii="Arial" w:hAnsi="Arial" w:cs="Arial"/>
                <w:b/>
                <w:sz w:val="24"/>
                <w:szCs w:val="24"/>
              </w:rPr>
            </w:pPr>
          </w:p>
          <w:p w:rsidR="00E56F54" w:rsidRPr="006C1EB7" w:rsidRDefault="00C3292E" w:rsidP="00C3292E">
            <w:pPr>
              <w:jc w:val="center"/>
              <w:rPr>
                <w:rFonts w:ascii="Arial" w:hAnsi="Arial" w:cs="Arial"/>
                <w:b/>
                <w:sz w:val="24"/>
                <w:szCs w:val="24"/>
              </w:rPr>
            </w:pPr>
            <w:r>
              <w:rPr>
                <w:rFonts w:ascii="Arial" w:hAnsi="Arial" w:cs="Arial"/>
                <w:b/>
                <w:sz w:val="24"/>
                <w:szCs w:val="24"/>
              </w:rPr>
              <w:t>9,54</w:t>
            </w:r>
          </w:p>
        </w:tc>
      </w:tr>
    </w:tbl>
    <w:p w:rsidR="00062E05" w:rsidRDefault="00062E05" w:rsidP="00AE6A7B">
      <w:pPr>
        <w:jc w:val="both"/>
        <w:rPr>
          <w:rFonts w:ascii="Arial" w:hAnsi="Arial" w:cs="Arial"/>
          <w:sz w:val="24"/>
          <w:szCs w:val="24"/>
        </w:rPr>
      </w:pPr>
    </w:p>
    <w:p w:rsidR="00525218" w:rsidRDefault="00525218" w:rsidP="0070622F">
      <w:pPr>
        <w:ind w:firstLine="708"/>
        <w:jc w:val="both"/>
        <w:rPr>
          <w:rFonts w:ascii="Arial" w:hAnsi="Arial" w:cs="Arial"/>
          <w:sz w:val="24"/>
          <w:szCs w:val="24"/>
        </w:rPr>
      </w:pPr>
      <w:r w:rsidRPr="007A715B">
        <w:rPr>
          <w:rFonts w:ascii="Arial" w:hAnsi="Arial" w:cs="Arial"/>
          <w:b/>
          <w:sz w:val="24"/>
          <w:szCs w:val="24"/>
        </w:rPr>
        <w:lastRenderedPageBreak/>
        <w:t>2.- VALORACIÓN TOTAL</w:t>
      </w:r>
      <w:r w:rsidR="00D22DE7" w:rsidRPr="007A715B">
        <w:rPr>
          <w:rFonts w:ascii="Arial" w:hAnsi="Arial" w:cs="Arial"/>
          <w:b/>
          <w:sz w:val="24"/>
          <w:szCs w:val="24"/>
        </w:rPr>
        <w:t xml:space="preserve"> Y RELACIÓN DE APROBADOS</w:t>
      </w:r>
      <w:r>
        <w:rPr>
          <w:rFonts w:ascii="Arial" w:hAnsi="Arial" w:cs="Arial"/>
          <w:sz w:val="24"/>
          <w:szCs w:val="24"/>
        </w:rPr>
        <w:t xml:space="preserve">: Finalizada la puntuación del concurso, se procede a establecer la nota final (Oposición y concurso) que ofrece el resultado siguiente: </w:t>
      </w:r>
    </w:p>
    <w:p w:rsidR="00F74DCF" w:rsidRDefault="00F74DCF" w:rsidP="0070622F">
      <w:pPr>
        <w:ind w:firstLine="708"/>
        <w:jc w:val="both"/>
        <w:rPr>
          <w:rFonts w:ascii="Arial" w:hAnsi="Arial" w:cs="Arial"/>
          <w:sz w:val="24"/>
          <w:szCs w:val="24"/>
        </w:rPr>
      </w:pPr>
    </w:p>
    <w:tbl>
      <w:tblPr>
        <w:tblStyle w:val="Tablaconcuadrcula"/>
        <w:tblW w:w="9073" w:type="dxa"/>
        <w:tblInd w:w="-34" w:type="dxa"/>
        <w:tblLook w:val="04A0"/>
      </w:tblPr>
      <w:tblGrid>
        <w:gridCol w:w="549"/>
        <w:gridCol w:w="3846"/>
        <w:gridCol w:w="1785"/>
        <w:gridCol w:w="1617"/>
        <w:gridCol w:w="1276"/>
      </w:tblGrid>
      <w:tr w:rsidR="00D22DE7" w:rsidTr="00A921B2">
        <w:tc>
          <w:tcPr>
            <w:tcW w:w="549" w:type="dxa"/>
          </w:tcPr>
          <w:p w:rsidR="00D22DE7" w:rsidRDefault="00D22DE7" w:rsidP="00525218">
            <w:pPr>
              <w:jc w:val="center"/>
              <w:rPr>
                <w:rFonts w:ascii="Arial" w:hAnsi="Arial" w:cs="Arial"/>
                <w:b/>
                <w:sz w:val="24"/>
                <w:szCs w:val="24"/>
              </w:rPr>
            </w:pPr>
          </w:p>
          <w:p w:rsidR="00D22DE7" w:rsidRPr="006C1EB7" w:rsidRDefault="00D22DE7" w:rsidP="00525218">
            <w:pPr>
              <w:jc w:val="center"/>
              <w:rPr>
                <w:rFonts w:ascii="Arial" w:hAnsi="Arial" w:cs="Arial"/>
                <w:b/>
                <w:sz w:val="24"/>
                <w:szCs w:val="24"/>
              </w:rPr>
            </w:pPr>
            <w:r w:rsidRPr="006C1EB7">
              <w:rPr>
                <w:rFonts w:ascii="Arial" w:hAnsi="Arial" w:cs="Arial"/>
                <w:b/>
                <w:sz w:val="24"/>
                <w:szCs w:val="24"/>
              </w:rPr>
              <w:t>Nº</w:t>
            </w:r>
          </w:p>
        </w:tc>
        <w:tc>
          <w:tcPr>
            <w:tcW w:w="3846" w:type="dxa"/>
          </w:tcPr>
          <w:p w:rsidR="00D22DE7" w:rsidRDefault="00D22DE7" w:rsidP="00525218">
            <w:pPr>
              <w:jc w:val="both"/>
              <w:rPr>
                <w:rFonts w:ascii="Arial" w:hAnsi="Arial" w:cs="Arial"/>
                <w:b/>
                <w:sz w:val="24"/>
                <w:szCs w:val="24"/>
              </w:rPr>
            </w:pPr>
          </w:p>
          <w:p w:rsidR="00D22DE7" w:rsidRPr="006C1EB7" w:rsidRDefault="00D22DE7" w:rsidP="00525218">
            <w:pPr>
              <w:jc w:val="both"/>
              <w:rPr>
                <w:rFonts w:ascii="Arial" w:hAnsi="Arial" w:cs="Arial"/>
                <w:b/>
                <w:sz w:val="24"/>
                <w:szCs w:val="24"/>
              </w:rPr>
            </w:pPr>
            <w:r w:rsidRPr="006C1EB7">
              <w:rPr>
                <w:rFonts w:ascii="Arial" w:hAnsi="Arial" w:cs="Arial"/>
                <w:b/>
                <w:sz w:val="24"/>
                <w:szCs w:val="24"/>
              </w:rPr>
              <w:t>ASPIRANTE</w:t>
            </w:r>
          </w:p>
        </w:tc>
        <w:tc>
          <w:tcPr>
            <w:tcW w:w="1785" w:type="dxa"/>
          </w:tcPr>
          <w:p w:rsidR="00D22DE7" w:rsidRDefault="00D22DE7" w:rsidP="00525218">
            <w:pPr>
              <w:jc w:val="center"/>
              <w:rPr>
                <w:rFonts w:ascii="Arial" w:hAnsi="Arial" w:cs="Arial"/>
                <w:b/>
                <w:sz w:val="24"/>
                <w:szCs w:val="24"/>
              </w:rPr>
            </w:pPr>
            <w:r>
              <w:rPr>
                <w:rFonts w:ascii="Arial" w:hAnsi="Arial" w:cs="Arial"/>
                <w:b/>
                <w:sz w:val="24"/>
                <w:szCs w:val="24"/>
              </w:rPr>
              <w:t>FASE DE</w:t>
            </w:r>
          </w:p>
          <w:p w:rsidR="00D22DE7" w:rsidRPr="006C1EB7" w:rsidRDefault="00D22DE7" w:rsidP="00525218">
            <w:pPr>
              <w:jc w:val="center"/>
              <w:rPr>
                <w:rFonts w:ascii="Arial" w:hAnsi="Arial" w:cs="Arial"/>
                <w:b/>
                <w:sz w:val="24"/>
                <w:szCs w:val="24"/>
              </w:rPr>
            </w:pPr>
            <w:r>
              <w:rPr>
                <w:rFonts w:ascii="Arial" w:hAnsi="Arial" w:cs="Arial"/>
                <w:b/>
                <w:sz w:val="24"/>
                <w:szCs w:val="24"/>
              </w:rPr>
              <w:t>OPOSICIÓN</w:t>
            </w:r>
          </w:p>
        </w:tc>
        <w:tc>
          <w:tcPr>
            <w:tcW w:w="1617" w:type="dxa"/>
          </w:tcPr>
          <w:p w:rsidR="00D22DE7" w:rsidRPr="006C1EB7" w:rsidRDefault="00D22DE7" w:rsidP="00525218">
            <w:pPr>
              <w:jc w:val="center"/>
              <w:rPr>
                <w:rFonts w:ascii="Arial" w:hAnsi="Arial" w:cs="Arial"/>
                <w:b/>
                <w:sz w:val="24"/>
                <w:szCs w:val="24"/>
              </w:rPr>
            </w:pPr>
            <w:r>
              <w:rPr>
                <w:rFonts w:ascii="Arial" w:hAnsi="Arial" w:cs="Arial"/>
                <w:b/>
                <w:sz w:val="24"/>
                <w:szCs w:val="24"/>
              </w:rPr>
              <w:t>FASE DE CONCURSO</w:t>
            </w:r>
          </w:p>
        </w:tc>
        <w:tc>
          <w:tcPr>
            <w:tcW w:w="1276" w:type="dxa"/>
          </w:tcPr>
          <w:p w:rsidR="00D22DE7" w:rsidRDefault="00D22DE7" w:rsidP="00525218">
            <w:pPr>
              <w:jc w:val="center"/>
              <w:rPr>
                <w:rFonts w:ascii="Arial" w:hAnsi="Arial" w:cs="Arial"/>
                <w:b/>
                <w:sz w:val="24"/>
                <w:szCs w:val="24"/>
              </w:rPr>
            </w:pPr>
          </w:p>
          <w:p w:rsidR="00D22DE7" w:rsidRPr="006C1EB7" w:rsidRDefault="00D22DE7" w:rsidP="00525218">
            <w:pPr>
              <w:jc w:val="center"/>
              <w:rPr>
                <w:rFonts w:ascii="Arial" w:hAnsi="Arial" w:cs="Arial"/>
                <w:b/>
                <w:sz w:val="24"/>
                <w:szCs w:val="24"/>
              </w:rPr>
            </w:pPr>
            <w:r>
              <w:rPr>
                <w:rFonts w:ascii="Arial" w:hAnsi="Arial" w:cs="Arial"/>
                <w:b/>
                <w:sz w:val="24"/>
                <w:szCs w:val="24"/>
              </w:rPr>
              <w:t>TOTAL</w:t>
            </w:r>
          </w:p>
        </w:tc>
      </w:tr>
      <w:tr w:rsidR="005C1FE3" w:rsidTr="00A921B2">
        <w:tc>
          <w:tcPr>
            <w:tcW w:w="549" w:type="dxa"/>
          </w:tcPr>
          <w:p w:rsidR="005C1FE3" w:rsidRPr="00A921B2" w:rsidRDefault="005C1FE3" w:rsidP="00525218">
            <w:pPr>
              <w:jc w:val="center"/>
              <w:rPr>
                <w:rFonts w:ascii="Arial" w:hAnsi="Arial" w:cs="Arial"/>
              </w:rPr>
            </w:pPr>
            <w:r w:rsidRPr="00A921B2">
              <w:rPr>
                <w:rFonts w:ascii="Arial" w:hAnsi="Arial" w:cs="Arial"/>
              </w:rPr>
              <w:t>1</w:t>
            </w:r>
          </w:p>
        </w:tc>
        <w:tc>
          <w:tcPr>
            <w:tcW w:w="3846" w:type="dxa"/>
          </w:tcPr>
          <w:p w:rsidR="005C1FE3" w:rsidRPr="00A921B2" w:rsidRDefault="005C1FE3" w:rsidP="00A921B2">
            <w:pPr>
              <w:jc w:val="both"/>
              <w:rPr>
                <w:rFonts w:ascii="Arial" w:hAnsi="Arial" w:cs="Arial"/>
              </w:rPr>
            </w:pPr>
            <w:r w:rsidRPr="00A921B2">
              <w:rPr>
                <w:rFonts w:ascii="Arial" w:hAnsi="Arial" w:cs="Arial"/>
              </w:rPr>
              <w:t xml:space="preserve">AIRA HERREROS, </w:t>
            </w:r>
            <w:r w:rsidR="00A921B2" w:rsidRPr="00A921B2">
              <w:rPr>
                <w:rFonts w:ascii="Arial" w:hAnsi="Arial" w:cs="Arial"/>
              </w:rPr>
              <w:t xml:space="preserve"> </w:t>
            </w:r>
            <w:r w:rsidRPr="00A921B2">
              <w:rPr>
                <w:rFonts w:ascii="Arial" w:hAnsi="Arial" w:cs="Arial"/>
              </w:rPr>
              <w:t>David</w:t>
            </w:r>
          </w:p>
        </w:tc>
        <w:tc>
          <w:tcPr>
            <w:tcW w:w="1785" w:type="dxa"/>
          </w:tcPr>
          <w:p w:rsidR="005C1FE3" w:rsidRPr="006C1EB7" w:rsidRDefault="005C1FE3" w:rsidP="00FC2AE5">
            <w:pPr>
              <w:jc w:val="center"/>
              <w:rPr>
                <w:rFonts w:ascii="Arial" w:hAnsi="Arial" w:cs="Arial"/>
                <w:b/>
                <w:sz w:val="24"/>
                <w:szCs w:val="24"/>
              </w:rPr>
            </w:pPr>
            <w:r>
              <w:rPr>
                <w:rFonts w:ascii="Arial" w:hAnsi="Arial" w:cs="Arial"/>
                <w:b/>
                <w:sz w:val="24"/>
                <w:szCs w:val="24"/>
              </w:rPr>
              <w:t>18,85</w:t>
            </w:r>
          </w:p>
        </w:tc>
        <w:tc>
          <w:tcPr>
            <w:tcW w:w="1617" w:type="dxa"/>
          </w:tcPr>
          <w:p w:rsidR="005C1FE3" w:rsidRPr="006C1EB7" w:rsidRDefault="005C1FE3" w:rsidP="00C70FD2">
            <w:pPr>
              <w:jc w:val="center"/>
              <w:rPr>
                <w:rFonts w:ascii="Arial" w:hAnsi="Arial" w:cs="Arial"/>
                <w:b/>
                <w:sz w:val="24"/>
                <w:szCs w:val="24"/>
              </w:rPr>
            </w:pPr>
            <w:r>
              <w:rPr>
                <w:rFonts w:ascii="Arial" w:hAnsi="Arial" w:cs="Arial"/>
                <w:b/>
                <w:sz w:val="24"/>
                <w:szCs w:val="24"/>
              </w:rPr>
              <w:t>3,05</w:t>
            </w:r>
          </w:p>
        </w:tc>
        <w:tc>
          <w:tcPr>
            <w:tcW w:w="1276" w:type="dxa"/>
          </w:tcPr>
          <w:p w:rsidR="005C1FE3" w:rsidRPr="006C1EB7" w:rsidRDefault="005C1FE3" w:rsidP="005C1FE3">
            <w:pPr>
              <w:jc w:val="center"/>
              <w:rPr>
                <w:rFonts w:ascii="Arial" w:hAnsi="Arial" w:cs="Arial"/>
                <w:b/>
                <w:sz w:val="24"/>
                <w:szCs w:val="24"/>
              </w:rPr>
            </w:pPr>
            <w:r>
              <w:rPr>
                <w:rFonts w:ascii="Arial" w:hAnsi="Arial" w:cs="Arial"/>
                <w:b/>
                <w:sz w:val="24"/>
                <w:szCs w:val="24"/>
              </w:rPr>
              <w:t>21,90</w:t>
            </w:r>
          </w:p>
        </w:tc>
      </w:tr>
      <w:tr w:rsidR="005C1FE3" w:rsidTr="00A921B2">
        <w:tc>
          <w:tcPr>
            <w:tcW w:w="549" w:type="dxa"/>
          </w:tcPr>
          <w:p w:rsidR="005C1FE3" w:rsidRPr="00A921B2" w:rsidRDefault="005C1FE3" w:rsidP="00525218">
            <w:pPr>
              <w:jc w:val="center"/>
              <w:rPr>
                <w:rFonts w:ascii="Arial" w:hAnsi="Arial" w:cs="Arial"/>
              </w:rPr>
            </w:pPr>
            <w:r w:rsidRPr="00A921B2">
              <w:rPr>
                <w:rFonts w:ascii="Arial" w:hAnsi="Arial" w:cs="Arial"/>
              </w:rPr>
              <w:t>2</w:t>
            </w:r>
          </w:p>
        </w:tc>
        <w:tc>
          <w:tcPr>
            <w:tcW w:w="3846" w:type="dxa"/>
          </w:tcPr>
          <w:p w:rsidR="005C1FE3" w:rsidRPr="00A921B2" w:rsidRDefault="005C1FE3" w:rsidP="00A921B2">
            <w:pPr>
              <w:jc w:val="both"/>
              <w:rPr>
                <w:rFonts w:ascii="Arial" w:hAnsi="Arial" w:cs="Arial"/>
              </w:rPr>
            </w:pPr>
            <w:r w:rsidRPr="00A921B2">
              <w:rPr>
                <w:rFonts w:ascii="Arial" w:hAnsi="Arial" w:cs="Arial"/>
              </w:rPr>
              <w:t>COBO ALONSO, José Luis</w:t>
            </w:r>
          </w:p>
        </w:tc>
        <w:tc>
          <w:tcPr>
            <w:tcW w:w="1785" w:type="dxa"/>
          </w:tcPr>
          <w:p w:rsidR="005C1FE3" w:rsidRPr="006C1EB7" w:rsidRDefault="005C1FE3" w:rsidP="00FC2AE5">
            <w:pPr>
              <w:jc w:val="center"/>
              <w:rPr>
                <w:rFonts w:ascii="Arial" w:hAnsi="Arial" w:cs="Arial"/>
                <w:b/>
                <w:sz w:val="24"/>
                <w:szCs w:val="24"/>
              </w:rPr>
            </w:pPr>
            <w:r>
              <w:rPr>
                <w:rFonts w:ascii="Arial" w:hAnsi="Arial" w:cs="Arial"/>
                <w:b/>
                <w:sz w:val="24"/>
                <w:szCs w:val="24"/>
              </w:rPr>
              <w:t>19,35</w:t>
            </w:r>
          </w:p>
        </w:tc>
        <w:tc>
          <w:tcPr>
            <w:tcW w:w="1617" w:type="dxa"/>
          </w:tcPr>
          <w:p w:rsidR="005C1FE3" w:rsidRPr="006C1EB7" w:rsidRDefault="00C3292E" w:rsidP="00C3292E">
            <w:pPr>
              <w:jc w:val="center"/>
              <w:rPr>
                <w:rFonts w:ascii="Arial" w:hAnsi="Arial" w:cs="Arial"/>
                <w:b/>
                <w:sz w:val="24"/>
                <w:szCs w:val="24"/>
              </w:rPr>
            </w:pPr>
            <w:r>
              <w:rPr>
                <w:rFonts w:ascii="Arial" w:hAnsi="Arial" w:cs="Arial"/>
                <w:b/>
                <w:sz w:val="24"/>
                <w:szCs w:val="24"/>
              </w:rPr>
              <w:t>9,54</w:t>
            </w:r>
          </w:p>
        </w:tc>
        <w:tc>
          <w:tcPr>
            <w:tcW w:w="1276" w:type="dxa"/>
          </w:tcPr>
          <w:p w:rsidR="005C1FE3" w:rsidRPr="006C1EB7" w:rsidRDefault="005C1FE3" w:rsidP="00C3292E">
            <w:pPr>
              <w:jc w:val="center"/>
              <w:rPr>
                <w:rFonts w:ascii="Arial" w:hAnsi="Arial" w:cs="Arial"/>
                <w:b/>
                <w:sz w:val="24"/>
                <w:szCs w:val="24"/>
              </w:rPr>
            </w:pPr>
            <w:r>
              <w:rPr>
                <w:rFonts w:ascii="Arial" w:hAnsi="Arial" w:cs="Arial"/>
                <w:b/>
                <w:sz w:val="24"/>
                <w:szCs w:val="24"/>
              </w:rPr>
              <w:t>2</w:t>
            </w:r>
            <w:r w:rsidR="00C3292E">
              <w:rPr>
                <w:rFonts w:ascii="Arial" w:hAnsi="Arial" w:cs="Arial"/>
                <w:b/>
                <w:sz w:val="24"/>
                <w:szCs w:val="24"/>
              </w:rPr>
              <w:t>8,89</w:t>
            </w:r>
          </w:p>
        </w:tc>
      </w:tr>
      <w:tr w:rsidR="005C1FE3" w:rsidTr="00A921B2">
        <w:tc>
          <w:tcPr>
            <w:tcW w:w="549" w:type="dxa"/>
          </w:tcPr>
          <w:p w:rsidR="005C1FE3" w:rsidRPr="00A921B2" w:rsidRDefault="005C1FE3" w:rsidP="00525218">
            <w:pPr>
              <w:jc w:val="center"/>
              <w:rPr>
                <w:rFonts w:ascii="Arial" w:hAnsi="Arial" w:cs="Arial"/>
              </w:rPr>
            </w:pPr>
            <w:r w:rsidRPr="00A921B2">
              <w:rPr>
                <w:rFonts w:ascii="Arial" w:hAnsi="Arial" w:cs="Arial"/>
              </w:rPr>
              <w:t>3</w:t>
            </w:r>
          </w:p>
        </w:tc>
        <w:tc>
          <w:tcPr>
            <w:tcW w:w="3846" w:type="dxa"/>
          </w:tcPr>
          <w:p w:rsidR="005C1FE3" w:rsidRPr="00A921B2" w:rsidRDefault="005C1FE3" w:rsidP="00A921B2">
            <w:pPr>
              <w:jc w:val="both"/>
              <w:rPr>
                <w:rFonts w:ascii="Arial" w:hAnsi="Arial" w:cs="Arial"/>
              </w:rPr>
            </w:pPr>
            <w:r w:rsidRPr="00A921B2">
              <w:rPr>
                <w:rFonts w:ascii="Arial" w:hAnsi="Arial" w:cs="Arial"/>
              </w:rPr>
              <w:t>HERRERO</w:t>
            </w:r>
            <w:r w:rsidR="00A921B2">
              <w:rPr>
                <w:rFonts w:ascii="Arial" w:hAnsi="Arial" w:cs="Arial"/>
              </w:rPr>
              <w:t xml:space="preserve"> </w:t>
            </w:r>
            <w:r w:rsidRPr="00A921B2">
              <w:rPr>
                <w:rFonts w:ascii="Arial" w:hAnsi="Arial" w:cs="Arial"/>
              </w:rPr>
              <w:t>ABASCAL,</w:t>
            </w:r>
            <w:r w:rsidR="00A921B2">
              <w:rPr>
                <w:rFonts w:ascii="Arial" w:hAnsi="Arial" w:cs="Arial"/>
              </w:rPr>
              <w:t xml:space="preserve"> </w:t>
            </w:r>
            <w:r w:rsidRPr="00A921B2">
              <w:rPr>
                <w:rFonts w:ascii="Arial" w:hAnsi="Arial" w:cs="Arial"/>
              </w:rPr>
              <w:t xml:space="preserve">José </w:t>
            </w:r>
            <w:r w:rsidR="00A921B2">
              <w:rPr>
                <w:rFonts w:ascii="Arial" w:hAnsi="Arial" w:cs="Arial"/>
              </w:rPr>
              <w:t>C</w:t>
            </w:r>
            <w:r w:rsidRPr="00A921B2">
              <w:rPr>
                <w:rFonts w:ascii="Arial" w:hAnsi="Arial" w:cs="Arial"/>
              </w:rPr>
              <w:t>arlos</w:t>
            </w:r>
          </w:p>
        </w:tc>
        <w:tc>
          <w:tcPr>
            <w:tcW w:w="1785" w:type="dxa"/>
          </w:tcPr>
          <w:p w:rsidR="005C1FE3" w:rsidRPr="006C1EB7" w:rsidRDefault="005C1FE3" w:rsidP="00FC2AE5">
            <w:pPr>
              <w:jc w:val="center"/>
              <w:rPr>
                <w:rFonts w:ascii="Arial" w:hAnsi="Arial" w:cs="Arial"/>
                <w:b/>
                <w:sz w:val="24"/>
                <w:szCs w:val="24"/>
              </w:rPr>
            </w:pPr>
            <w:r>
              <w:rPr>
                <w:rFonts w:ascii="Arial" w:hAnsi="Arial" w:cs="Arial"/>
                <w:b/>
                <w:sz w:val="24"/>
                <w:szCs w:val="24"/>
              </w:rPr>
              <w:t>20,55</w:t>
            </w:r>
          </w:p>
        </w:tc>
        <w:tc>
          <w:tcPr>
            <w:tcW w:w="1617" w:type="dxa"/>
          </w:tcPr>
          <w:p w:rsidR="005C1FE3" w:rsidRPr="006C1EB7" w:rsidRDefault="005C1FE3" w:rsidP="00C70FD2">
            <w:pPr>
              <w:jc w:val="center"/>
              <w:rPr>
                <w:rFonts w:ascii="Arial" w:hAnsi="Arial" w:cs="Arial"/>
                <w:b/>
                <w:sz w:val="24"/>
                <w:szCs w:val="24"/>
              </w:rPr>
            </w:pPr>
            <w:r>
              <w:rPr>
                <w:rFonts w:ascii="Arial" w:hAnsi="Arial" w:cs="Arial"/>
                <w:b/>
                <w:sz w:val="24"/>
                <w:szCs w:val="24"/>
              </w:rPr>
              <w:t>6,49</w:t>
            </w:r>
          </w:p>
        </w:tc>
        <w:tc>
          <w:tcPr>
            <w:tcW w:w="1276" w:type="dxa"/>
          </w:tcPr>
          <w:p w:rsidR="005C1FE3" w:rsidRPr="006C1EB7" w:rsidRDefault="005C1FE3" w:rsidP="005C1FE3">
            <w:pPr>
              <w:jc w:val="center"/>
              <w:rPr>
                <w:rFonts w:ascii="Arial" w:hAnsi="Arial" w:cs="Arial"/>
                <w:b/>
                <w:sz w:val="24"/>
                <w:szCs w:val="24"/>
              </w:rPr>
            </w:pPr>
            <w:r>
              <w:rPr>
                <w:rFonts w:ascii="Arial" w:hAnsi="Arial" w:cs="Arial"/>
                <w:b/>
                <w:sz w:val="24"/>
                <w:szCs w:val="24"/>
              </w:rPr>
              <w:t>27,04</w:t>
            </w:r>
          </w:p>
        </w:tc>
      </w:tr>
      <w:tr w:rsidR="005C1FE3" w:rsidTr="00A921B2">
        <w:tc>
          <w:tcPr>
            <w:tcW w:w="549" w:type="dxa"/>
          </w:tcPr>
          <w:p w:rsidR="005C1FE3" w:rsidRPr="00A921B2" w:rsidRDefault="005C1FE3" w:rsidP="00525218">
            <w:pPr>
              <w:jc w:val="center"/>
              <w:rPr>
                <w:rFonts w:ascii="Arial" w:hAnsi="Arial" w:cs="Arial"/>
              </w:rPr>
            </w:pPr>
            <w:r w:rsidRPr="00A921B2">
              <w:rPr>
                <w:rFonts w:ascii="Arial" w:hAnsi="Arial" w:cs="Arial"/>
              </w:rPr>
              <w:t>4</w:t>
            </w:r>
          </w:p>
        </w:tc>
        <w:tc>
          <w:tcPr>
            <w:tcW w:w="3846" w:type="dxa"/>
          </w:tcPr>
          <w:p w:rsidR="005C1FE3" w:rsidRPr="00A921B2" w:rsidRDefault="005C1FE3" w:rsidP="00A921B2">
            <w:pPr>
              <w:jc w:val="both"/>
              <w:rPr>
                <w:rFonts w:ascii="Arial" w:hAnsi="Arial" w:cs="Arial"/>
              </w:rPr>
            </w:pPr>
            <w:r w:rsidRPr="00A921B2">
              <w:rPr>
                <w:rFonts w:ascii="Arial" w:hAnsi="Arial" w:cs="Arial"/>
              </w:rPr>
              <w:t>ROZAS ALONSO, Jesús</w:t>
            </w:r>
          </w:p>
        </w:tc>
        <w:tc>
          <w:tcPr>
            <w:tcW w:w="1785" w:type="dxa"/>
          </w:tcPr>
          <w:p w:rsidR="005C1FE3" w:rsidRPr="006C1EB7" w:rsidRDefault="005C1FE3" w:rsidP="00FC2AE5">
            <w:pPr>
              <w:jc w:val="center"/>
              <w:rPr>
                <w:rFonts w:ascii="Arial" w:hAnsi="Arial" w:cs="Arial"/>
                <w:b/>
                <w:sz w:val="24"/>
                <w:szCs w:val="24"/>
              </w:rPr>
            </w:pPr>
            <w:r>
              <w:rPr>
                <w:rFonts w:ascii="Arial" w:hAnsi="Arial" w:cs="Arial"/>
                <w:b/>
                <w:sz w:val="24"/>
                <w:szCs w:val="24"/>
              </w:rPr>
              <w:t>23,30</w:t>
            </w:r>
          </w:p>
        </w:tc>
        <w:tc>
          <w:tcPr>
            <w:tcW w:w="1617" w:type="dxa"/>
          </w:tcPr>
          <w:p w:rsidR="005C1FE3" w:rsidRPr="006C1EB7" w:rsidRDefault="005C1FE3" w:rsidP="00C70FD2">
            <w:pPr>
              <w:jc w:val="center"/>
              <w:rPr>
                <w:rFonts w:ascii="Arial" w:hAnsi="Arial" w:cs="Arial"/>
                <w:b/>
                <w:sz w:val="24"/>
                <w:szCs w:val="24"/>
              </w:rPr>
            </w:pPr>
            <w:r>
              <w:rPr>
                <w:rFonts w:ascii="Arial" w:hAnsi="Arial" w:cs="Arial"/>
                <w:b/>
                <w:sz w:val="24"/>
                <w:szCs w:val="24"/>
              </w:rPr>
              <w:t>6,29</w:t>
            </w:r>
          </w:p>
        </w:tc>
        <w:tc>
          <w:tcPr>
            <w:tcW w:w="1276" w:type="dxa"/>
          </w:tcPr>
          <w:p w:rsidR="005C1FE3" w:rsidRPr="006C1EB7" w:rsidRDefault="005C1FE3" w:rsidP="005C1FE3">
            <w:pPr>
              <w:jc w:val="center"/>
              <w:rPr>
                <w:rFonts w:ascii="Arial" w:hAnsi="Arial" w:cs="Arial"/>
                <w:b/>
                <w:sz w:val="24"/>
                <w:szCs w:val="24"/>
              </w:rPr>
            </w:pPr>
            <w:r>
              <w:rPr>
                <w:rFonts w:ascii="Arial" w:hAnsi="Arial" w:cs="Arial"/>
                <w:b/>
                <w:sz w:val="24"/>
                <w:szCs w:val="24"/>
              </w:rPr>
              <w:t>29,59</w:t>
            </w:r>
          </w:p>
        </w:tc>
      </w:tr>
    </w:tbl>
    <w:p w:rsidR="00525218" w:rsidRDefault="00525218" w:rsidP="0070622F">
      <w:pPr>
        <w:ind w:firstLine="708"/>
        <w:jc w:val="both"/>
        <w:rPr>
          <w:rFonts w:ascii="Arial" w:hAnsi="Arial" w:cs="Arial"/>
          <w:sz w:val="24"/>
          <w:szCs w:val="24"/>
        </w:rPr>
      </w:pPr>
    </w:p>
    <w:p w:rsidR="00642C7B" w:rsidRDefault="00642C7B" w:rsidP="0070622F">
      <w:pPr>
        <w:ind w:firstLine="708"/>
        <w:jc w:val="both"/>
        <w:rPr>
          <w:rFonts w:ascii="Arial" w:hAnsi="Arial" w:cs="Arial"/>
          <w:sz w:val="24"/>
          <w:szCs w:val="24"/>
        </w:rPr>
      </w:pPr>
    </w:p>
    <w:p w:rsidR="00C70FD2" w:rsidRDefault="00C70FD2" w:rsidP="0070622F">
      <w:pPr>
        <w:ind w:firstLine="708"/>
        <w:jc w:val="both"/>
        <w:rPr>
          <w:rFonts w:ascii="Arial" w:hAnsi="Arial" w:cs="Arial"/>
          <w:sz w:val="24"/>
          <w:szCs w:val="24"/>
        </w:rPr>
      </w:pPr>
      <w:r w:rsidRPr="007A715B">
        <w:rPr>
          <w:rFonts w:ascii="Arial" w:hAnsi="Arial" w:cs="Arial"/>
          <w:b/>
          <w:sz w:val="24"/>
          <w:szCs w:val="24"/>
        </w:rPr>
        <w:t>3.- RELACION DE APROBADOS</w:t>
      </w:r>
      <w:r>
        <w:rPr>
          <w:rFonts w:ascii="Arial" w:hAnsi="Arial" w:cs="Arial"/>
          <w:sz w:val="24"/>
          <w:szCs w:val="24"/>
        </w:rPr>
        <w:t>, Una vez finalizadas todas las puntuaciones, el Tribunal, por unanimidad de todos sus miembros</w:t>
      </w:r>
      <w:r w:rsidR="00C3292E">
        <w:rPr>
          <w:rFonts w:ascii="Arial" w:hAnsi="Arial" w:cs="Arial"/>
          <w:sz w:val="24"/>
          <w:szCs w:val="24"/>
        </w:rPr>
        <w:t>, establece</w:t>
      </w:r>
      <w:r>
        <w:rPr>
          <w:rFonts w:ascii="Arial" w:hAnsi="Arial" w:cs="Arial"/>
          <w:sz w:val="24"/>
          <w:szCs w:val="24"/>
        </w:rPr>
        <w:t xml:space="preserve">, la relación de aprobado, que por orden de puntuación ofrece el resultado siguiente: </w:t>
      </w:r>
    </w:p>
    <w:p w:rsidR="00C70FD2" w:rsidRDefault="00C70FD2" w:rsidP="0070622F">
      <w:pPr>
        <w:ind w:firstLine="708"/>
        <w:jc w:val="both"/>
        <w:rPr>
          <w:rFonts w:ascii="Arial" w:hAnsi="Arial" w:cs="Arial"/>
          <w:sz w:val="24"/>
          <w:szCs w:val="24"/>
        </w:rPr>
      </w:pPr>
      <w:r>
        <w:rPr>
          <w:rFonts w:ascii="Arial" w:hAnsi="Arial" w:cs="Arial"/>
          <w:sz w:val="24"/>
          <w:szCs w:val="24"/>
        </w:rPr>
        <w:t>1.- Jesús ROZAS ALONSO</w:t>
      </w:r>
      <w:r>
        <w:rPr>
          <w:rFonts w:ascii="Arial" w:hAnsi="Arial" w:cs="Arial"/>
          <w:sz w:val="24"/>
          <w:szCs w:val="24"/>
        </w:rPr>
        <w:tab/>
      </w:r>
      <w:r>
        <w:rPr>
          <w:rFonts w:ascii="Arial" w:hAnsi="Arial" w:cs="Arial"/>
          <w:sz w:val="24"/>
          <w:szCs w:val="24"/>
        </w:rPr>
        <w:tab/>
      </w:r>
      <w:r>
        <w:rPr>
          <w:rFonts w:ascii="Arial" w:hAnsi="Arial" w:cs="Arial"/>
          <w:sz w:val="24"/>
          <w:szCs w:val="24"/>
        </w:rPr>
        <w:tab/>
      </w:r>
      <w:r w:rsidR="005C1FE3">
        <w:rPr>
          <w:rFonts w:ascii="Arial" w:hAnsi="Arial" w:cs="Arial"/>
          <w:sz w:val="24"/>
          <w:szCs w:val="24"/>
        </w:rPr>
        <w:t>29,59</w:t>
      </w:r>
      <w:r>
        <w:rPr>
          <w:rFonts w:ascii="Arial" w:hAnsi="Arial" w:cs="Arial"/>
          <w:sz w:val="24"/>
          <w:szCs w:val="24"/>
        </w:rPr>
        <w:t xml:space="preserve"> Puntos.</w:t>
      </w:r>
    </w:p>
    <w:p w:rsidR="00C70FD2" w:rsidRDefault="00C3292E" w:rsidP="0070622F">
      <w:pPr>
        <w:ind w:firstLine="708"/>
        <w:jc w:val="both"/>
        <w:rPr>
          <w:rFonts w:ascii="Arial" w:hAnsi="Arial" w:cs="Arial"/>
          <w:sz w:val="24"/>
          <w:szCs w:val="24"/>
        </w:rPr>
      </w:pPr>
      <w:r>
        <w:rPr>
          <w:rFonts w:ascii="Arial" w:hAnsi="Arial" w:cs="Arial"/>
          <w:sz w:val="24"/>
          <w:szCs w:val="24"/>
        </w:rPr>
        <w:t>2</w:t>
      </w:r>
      <w:r w:rsidR="00C70FD2">
        <w:rPr>
          <w:rFonts w:ascii="Arial" w:hAnsi="Arial" w:cs="Arial"/>
          <w:sz w:val="24"/>
          <w:szCs w:val="24"/>
        </w:rPr>
        <w:t>.- José Luis COBO ALONSO</w:t>
      </w:r>
      <w:r w:rsidR="00C70FD2">
        <w:rPr>
          <w:rFonts w:ascii="Arial" w:hAnsi="Arial" w:cs="Arial"/>
          <w:sz w:val="24"/>
          <w:szCs w:val="24"/>
        </w:rPr>
        <w:tab/>
      </w:r>
      <w:r w:rsidR="00C70FD2">
        <w:rPr>
          <w:rFonts w:ascii="Arial" w:hAnsi="Arial" w:cs="Arial"/>
          <w:sz w:val="24"/>
          <w:szCs w:val="24"/>
        </w:rPr>
        <w:tab/>
      </w:r>
      <w:r w:rsidR="00C70FD2">
        <w:rPr>
          <w:rFonts w:ascii="Arial" w:hAnsi="Arial" w:cs="Arial"/>
          <w:sz w:val="24"/>
          <w:szCs w:val="24"/>
        </w:rPr>
        <w:tab/>
      </w:r>
      <w:r w:rsidR="005C1FE3">
        <w:rPr>
          <w:rFonts w:ascii="Arial" w:hAnsi="Arial" w:cs="Arial"/>
          <w:sz w:val="24"/>
          <w:szCs w:val="24"/>
        </w:rPr>
        <w:t>2</w:t>
      </w:r>
      <w:r>
        <w:rPr>
          <w:rFonts w:ascii="Arial" w:hAnsi="Arial" w:cs="Arial"/>
          <w:sz w:val="24"/>
          <w:szCs w:val="24"/>
        </w:rPr>
        <w:t>8,89</w:t>
      </w:r>
      <w:r w:rsidR="00C70FD2">
        <w:rPr>
          <w:rFonts w:ascii="Arial" w:hAnsi="Arial" w:cs="Arial"/>
          <w:sz w:val="24"/>
          <w:szCs w:val="24"/>
        </w:rPr>
        <w:t xml:space="preserve"> Puntos. </w:t>
      </w:r>
    </w:p>
    <w:p w:rsidR="00C3292E" w:rsidRDefault="00C3292E" w:rsidP="00C3292E">
      <w:pPr>
        <w:ind w:firstLine="708"/>
        <w:jc w:val="both"/>
        <w:rPr>
          <w:rFonts w:ascii="Arial" w:hAnsi="Arial" w:cs="Arial"/>
          <w:sz w:val="24"/>
          <w:szCs w:val="24"/>
        </w:rPr>
      </w:pPr>
      <w:r>
        <w:rPr>
          <w:rFonts w:ascii="Arial" w:hAnsi="Arial" w:cs="Arial"/>
          <w:sz w:val="24"/>
          <w:szCs w:val="24"/>
        </w:rPr>
        <w:t>3.- José Carlos HERRERO ABASCAL</w:t>
      </w:r>
      <w:r>
        <w:rPr>
          <w:rFonts w:ascii="Arial" w:hAnsi="Arial" w:cs="Arial"/>
          <w:sz w:val="24"/>
          <w:szCs w:val="24"/>
        </w:rPr>
        <w:tab/>
      </w:r>
      <w:r>
        <w:rPr>
          <w:rFonts w:ascii="Arial" w:hAnsi="Arial" w:cs="Arial"/>
          <w:sz w:val="24"/>
          <w:szCs w:val="24"/>
        </w:rPr>
        <w:tab/>
        <w:t>27,04 Puntos.</w:t>
      </w:r>
    </w:p>
    <w:p w:rsidR="00C70FD2" w:rsidRDefault="00C70FD2" w:rsidP="0070622F">
      <w:pPr>
        <w:ind w:firstLine="708"/>
        <w:jc w:val="both"/>
        <w:rPr>
          <w:rFonts w:ascii="Arial" w:hAnsi="Arial" w:cs="Arial"/>
          <w:sz w:val="24"/>
          <w:szCs w:val="24"/>
        </w:rPr>
      </w:pPr>
      <w:r>
        <w:rPr>
          <w:rFonts w:ascii="Arial" w:hAnsi="Arial" w:cs="Arial"/>
          <w:sz w:val="24"/>
          <w:szCs w:val="24"/>
        </w:rPr>
        <w:t>4.- David AIRA HERREROS</w:t>
      </w:r>
      <w:r>
        <w:rPr>
          <w:rFonts w:ascii="Arial" w:hAnsi="Arial" w:cs="Arial"/>
          <w:sz w:val="24"/>
          <w:szCs w:val="24"/>
        </w:rPr>
        <w:tab/>
      </w:r>
      <w:r>
        <w:rPr>
          <w:rFonts w:ascii="Arial" w:hAnsi="Arial" w:cs="Arial"/>
          <w:sz w:val="24"/>
          <w:szCs w:val="24"/>
        </w:rPr>
        <w:tab/>
      </w:r>
      <w:r>
        <w:rPr>
          <w:rFonts w:ascii="Arial" w:hAnsi="Arial" w:cs="Arial"/>
          <w:sz w:val="24"/>
          <w:szCs w:val="24"/>
        </w:rPr>
        <w:tab/>
      </w:r>
      <w:r w:rsidR="005C1FE3">
        <w:rPr>
          <w:rFonts w:ascii="Arial" w:hAnsi="Arial" w:cs="Arial"/>
          <w:sz w:val="24"/>
          <w:szCs w:val="24"/>
        </w:rPr>
        <w:t>21,90</w:t>
      </w:r>
      <w:r>
        <w:rPr>
          <w:rFonts w:ascii="Arial" w:hAnsi="Arial" w:cs="Arial"/>
          <w:sz w:val="24"/>
          <w:szCs w:val="24"/>
        </w:rPr>
        <w:t xml:space="preserve"> Puntos. </w:t>
      </w:r>
    </w:p>
    <w:p w:rsidR="00E56A09" w:rsidRDefault="00E56A09" w:rsidP="00A921B2">
      <w:pPr>
        <w:jc w:val="both"/>
        <w:rPr>
          <w:rFonts w:ascii="Arial" w:hAnsi="Arial" w:cs="Arial"/>
          <w:b/>
          <w:sz w:val="24"/>
          <w:szCs w:val="24"/>
        </w:rPr>
      </w:pPr>
    </w:p>
    <w:p w:rsidR="00E969E7" w:rsidRDefault="007A715B" w:rsidP="00A921B2">
      <w:pPr>
        <w:jc w:val="both"/>
        <w:rPr>
          <w:rFonts w:ascii="Arial" w:hAnsi="Arial" w:cs="Arial"/>
          <w:sz w:val="24"/>
          <w:szCs w:val="24"/>
        </w:rPr>
      </w:pPr>
      <w:r w:rsidRPr="007A715B">
        <w:rPr>
          <w:rFonts w:ascii="Arial" w:hAnsi="Arial" w:cs="Arial"/>
          <w:b/>
          <w:sz w:val="24"/>
          <w:szCs w:val="24"/>
        </w:rPr>
        <w:t>4.-PROPUESTA DE NOBRAMIENTO:</w:t>
      </w:r>
      <w:r>
        <w:rPr>
          <w:rFonts w:ascii="Arial" w:hAnsi="Arial" w:cs="Arial"/>
          <w:sz w:val="24"/>
          <w:szCs w:val="24"/>
        </w:rPr>
        <w:t xml:space="preserve"> </w:t>
      </w:r>
    </w:p>
    <w:p w:rsidR="00A921B2" w:rsidRDefault="00E969E7" w:rsidP="00A921B2">
      <w:pPr>
        <w:jc w:val="both"/>
        <w:rPr>
          <w:rFonts w:ascii="Arial" w:hAnsi="Arial" w:cs="Arial"/>
          <w:sz w:val="24"/>
          <w:szCs w:val="24"/>
        </w:rPr>
      </w:pPr>
      <w:r>
        <w:rPr>
          <w:rFonts w:ascii="Arial" w:hAnsi="Arial" w:cs="Arial"/>
          <w:sz w:val="24"/>
          <w:szCs w:val="24"/>
        </w:rPr>
        <w:tab/>
        <w:t xml:space="preserve">1º.- </w:t>
      </w:r>
      <w:r w:rsidR="00C70FD2">
        <w:rPr>
          <w:rFonts w:ascii="Arial" w:hAnsi="Arial" w:cs="Arial"/>
          <w:sz w:val="24"/>
          <w:szCs w:val="24"/>
        </w:rPr>
        <w:t>El Tribunal calificador, por unanimidad de todos sus miembros,</w:t>
      </w:r>
      <w:r w:rsidR="00A921B2">
        <w:rPr>
          <w:rFonts w:ascii="Arial" w:hAnsi="Arial" w:cs="Arial"/>
          <w:sz w:val="24"/>
          <w:szCs w:val="24"/>
        </w:rPr>
        <w:t xml:space="preserve"> una vez contabilizada la puntuación de la “Experiencia profesional”, la “Experiencia profesional”, del candidato D. José Luis Cobo Alonso, </w:t>
      </w:r>
      <w:r w:rsidR="00AF7482">
        <w:rPr>
          <w:rFonts w:ascii="Arial" w:hAnsi="Arial" w:cs="Arial"/>
          <w:sz w:val="24"/>
          <w:szCs w:val="24"/>
        </w:rPr>
        <w:t xml:space="preserve">propone su nombramiento, </w:t>
      </w:r>
      <w:r w:rsidR="00A921B2">
        <w:rPr>
          <w:rFonts w:ascii="Arial" w:hAnsi="Arial" w:cs="Arial"/>
          <w:sz w:val="24"/>
          <w:szCs w:val="24"/>
        </w:rPr>
        <w:t>de  acuerdo con lo establecido en la Sentencia nº 000130/2018, del Juzgado de lo contencioso administrativo nº 3 de Santander,</w:t>
      </w:r>
      <w:r>
        <w:rPr>
          <w:rFonts w:ascii="Arial" w:hAnsi="Arial" w:cs="Arial"/>
          <w:sz w:val="24"/>
          <w:szCs w:val="24"/>
        </w:rPr>
        <w:t xml:space="preserve"> cuyo fallo es el siguiente: </w:t>
      </w:r>
    </w:p>
    <w:p w:rsidR="00E969E7" w:rsidRDefault="00E969E7" w:rsidP="00A921B2">
      <w:pPr>
        <w:jc w:val="both"/>
        <w:rPr>
          <w:rFonts w:ascii="Arial" w:hAnsi="Arial" w:cs="Arial"/>
          <w:i/>
          <w:sz w:val="24"/>
          <w:szCs w:val="24"/>
        </w:rPr>
      </w:pPr>
      <w:r>
        <w:rPr>
          <w:rFonts w:ascii="Arial" w:hAnsi="Arial" w:cs="Arial"/>
          <w:sz w:val="24"/>
          <w:szCs w:val="24"/>
        </w:rPr>
        <w:tab/>
        <w:t>“”””</w:t>
      </w:r>
      <w:r w:rsidRPr="00E969E7">
        <w:rPr>
          <w:rFonts w:ascii="Arial" w:hAnsi="Arial" w:cs="Arial"/>
          <w:i/>
          <w:sz w:val="24"/>
          <w:szCs w:val="24"/>
        </w:rPr>
        <w:t>“ESTIMO la demanda interpuesta por D. José Luis Cobo Alonso, representado por la Procuradora Sra. Revuelta Ceballos, anula la resolución recurrida, debiendo la administración retrotraer el procedimiento con fin de valorar al recurrente su experiencia laboral</w:t>
      </w:r>
      <w:r>
        <w:rPr>
          <w:rFonts w:ascii="Arial" w:hAnsi="Arial" w:cs="Arial"/>
          <w:i/>
          <w:sz w:val="24"/>
          <w:szCs w:val="24"/>
        </w:rPr>
        <w:t>.</w:t>
      </w:r>
    </w:p>
    <w:p w:rsidR="00E969E7" w:rsidRPr="00E969E7" w:rsidRDefault="00E969E7" w:rsidP="00A921B2">
      <w:pPr>
        <w:jc w:val="both"/>
        <w:rPr>
          <w:rFonts w:ascii="Arial" w:hAnsi="Arial" w:cs="Arial"/>
          <w:i/>
          <w:sz w:val="24"/>
          <w:szCs w:val="24"/>
        </w:rPr>
      </w:pPr>
      <w:r>
        <w:rPr>
          <w:rFonts w:ascii="Arial" w:hAnsi="Arial" w:cs="Arial"/>
          <w:sz w:val="24"/>
          <w:szCs w:val="24"/>
        </w:rPr>
        <w:lastRenderedPageBreak/>
        <w:tab/>
      </w:r>
      <w:r w:rsidRPr="00E969E7">
        <w:rPr>
          <w:rFonts w:ascii="Arial" w:hAnsi="Arial" w:cs="Arial"/>
          <w:i/>
          <w:sz w:val="24"/>
          <w:szCs w:val="24"/>
        </w:rPr>
        <w:t>La anulación lo es, contra el Decreto de Alcaldía de fecha de 17 de Enero de 2.018, dictado por el Ayuntamiento de Astillero, por el que se desestima el recurso de alzada interpuesto por el recurrente contra la decisión del Tribunal Calificador de 30 de Octubre de 2.017, por la que se desestima la reclamación del acto contra el Decreto de Alcaldía de 3 de noviembre de 2.017, por el que se procede al nombramiento de los candidato del concurso oposición libre perteneciente a la oferta de empleo público del año 2.016.</w:t>
      </w:r>
      <w:r>
        <w:rPr>
          <w:rFonts w:ascii="Arial" w:hAnsi="Arial" w:cs="Arial"/>
          <w:i/>
          <w:sz w:val="24"/>
          <w:szCs w:val="24"/>
        </w:rPr>
        <w:t>”””””</w:t>
      </w:r>
    </w:p>
    <w:p w:rsidR="00AF7482" w:rsidRDefault="00A921B2" w:rsidP="00C70FD2">
      <w:pPr>
        <w:ind w:firstLine="708"/>
        <w:jc w:val="both"/>
        <w:rPr>
          <w:rFonts w:ascii="Arial" w:hAnsi="Arial" w:cs="Arial"/>
          <w:sz w:val="24"/>
          <w:szCs w:val="24"/>
        </w:rPr>
      </w:pPr>
      <w:r>
        <w:rPr>
          <w:rFonts w:ascii="Arial" w:hAnsi="Arial" w:cs="Arial"/>
          <w:sz w:val="24"/>
          <w:szCs w:val="24"/>
        </w:rPr>
        <w:t xml:space="preserve">2º.- </w:t>
      </w:r>
      <w:r w:rsidR="00AF7482">
        <w:rPr>
          <w:rFonts w:ascii="Arial" w:hAnsi="Arial" w:cs="Arial"/>
          <w:sz w:val="24"/>
          <w:szCs w:val="24"/>
        </w:rPr>
        <w:t xml:space="preserve">La propia resolución judicial anula el nombramiento del Sr. D. José Carlos Herrero Abascal, que este Tribunal acata, decayendo el mismo en todos sus derechos. </w:t>
      </w:r>
    </w:p>
    <w:p w:rsidR="00F74DCF" w:rsidRDefault="00AF7482" w:rsidP="00C70FD2">
      <w:pPr>
        <w:ind w:firstLine="708"/>
        <w:jc w:val="both"/>
        <w:rPr>
          <w:rFonts w:ascii="Arial" w:hAnsi="Arial" w:cs="Arial"/>
          <w:sz w:val="24"/>
          <w:szCs w:val="24"/>
        </w:rPr>
      </w:pPr>
      <w:r>
        <w:rPr>
          <w:rFonts w:ascii="Arial" w:hAnsi="Arial" w:cs="Arial"/>
          <w:sz w:val="24"/>
          <w:szCs w:val="24"/>
        </w:rPr>
        <w:t xml:space="preserve">El Real Decreto 364/1995, de 10 de marzo, aplicado  a las Entidades Locales determina que los órganos de selección no podrán en ningún caso, realizar propuestas de candidatos para la formalización de los correspondientes contratos, en número que excedan del número de plazas convocadas. Cualquier propuesta de nombramiento, que contravenga lo anteriormente expuesto, será nula de pleno derecho (Art. 32). </w:t>
      </w:r>
    </w:p>
    <w:p w:rsidR="00AF7482" w:rsidRDefault="00F74DCF" w:rsidP="00C70FD2">
      <w:pPr>
        <w:ind w:firstLine="708"/>
        <w:jc w:val="both"/>
        <w:rPr>
          <w:rFonts w:ascii="Arial" w:hAnsi="Arial" w:cs="Arial"/>
          <w:sz w:val="24"/>
          <w:szCs w:val="24"/>
        </w:rPr>
      </w:pPr>
      <w:r>
        <w:rPr>
          <w:rFonts w:ascii="Arial" w:hAnsi="Arial" w:cs="Arial"/>
          <w:sz w:val="24"/>
          <w:szCs w:val="24"/>
        </w:rPr>
        <w:t xml:space="preserve">Asimismo </w:t>
      </w:r>
      <w:r w:rsidR="00AF7482">
        <w:rPr>
          <w:rFonts w:ascii="Arial" w:hAnsi="Arial" w:cs="Arial"/>
          <w:sz w:val="24"/>
          <w:szCs w:val="24"/>
        </w:rPr>
        <w:t xml:space="preserve"> se manifiesta el Art. 7 del Real Decreto 896/1991, de 7 de junio, por el que se aprueban las reglas básicas y programas mínimos a que debe ajustarse el procedimiento de los empleados públicos. Locales.  </w:t>
      </w:r>
    </w:p>
    <w:p w:rsidR="00AF7482" w:rsidRDefault="00F74DCF" w:rsidP="00C70FD2">
      <w:pPr>
        <w:ind w:firstLine="708"/>
        <w:jc w:val="both"/>
        <w:rPr>
          <w:rFonts w:ascii="Arial" w:hAnsi="Arial" w:cs="Arial"/>
          <w:sz w:val="24"/>
          <w:szCs w:val="24"/>
        </w:rPr>
      </w:pPr>
      <w:r>
        <w:rPr>
          <w:rFonts w:ascii="Arial" w:hAnsi="Arial" w:cs="Arial"/>
          <w:sz w:val="24"/>
          <w:szCs w:val="24"/>
        </w:rPr>
        <w:t>En este mismo sentido los artículos 41 y 43 de la Ley 5/1993, de 10 de marzo, de Función Pública de Cantabria y el artículo 25 del Decreto 4</w:t>
      </w:r>
      <w:r w:rsidR="00642C7B">
        <w:rPr>
          <w:rFonts w:ascii="Arial" w:hAnsi="Arial" w:cs="Arial"/>
          <w:sz w:val="24"/>
          <w:szCs w:val="24"/>
        </w:rPr>
        <w:t xml:space="preserve">7/1987, de 2 de julio para el procedimiento de ingresos del personal en la Comunidad Autónoma de Cantabria. </w:t>
      </w:r>
    </w:p>
    <w:p w:rsidR="00E56A09" w:rsidRDefault="00E56A09" w:rsidP="00E56A09">
      <w:pPr>
        <w:ind w:firstLine="142"/>
        <w:jc w:val="both"/>
        <w:rPr>
          <w:rFonts w:ascii="Arial" w:hAnsi="Arial" w:cs="Arial"/>
          <w:b/>
          <w:sz w:val="24"/>
          <w:szCs w:val="24"/>
        </w:rPr>
      </w:pPr>
    </w:p>
    <w:p w:rsidR="00C70FD2" w:rsidRDefault="007A715B" w:rsidP="00E56A09">
      <w:pPr>
        <w:ind w:firstLine="142"/>
        <w:jc w:val="both"/>
        <w:rPr>
          <w:rFonts w:ascii="Arial" w:hAnsi="Arial" w:cs="Arial"/>
          <w:sz w:val="24"/>
          <w:szCs w:val="24"/>
        </w:rPr>
      </w:pPr>
      <w:r w:rsidRPr="007A715B">
        <w:rPr>
          <w:rFonts w:ascii="Arial" w:hAnsi="Arial" w:cs="Arial"/>
          <w:b/>
          <w:sz w:val="24"/>
          <w:szCs w:val="24"/>
        </w:rPr>
        <w:t>5.- BOLSA DE EMPLEO</w:t>
      </w:r>
      <w:r>
        <w:rPr>
          <w:rFonts w:ascii="Arial" w:hAnsi="Arial" w:cs="Arial"/>
          <w:sz w:val="24"/>
          <w:szCs w:val="24"/>
        </w:rPr>
        <w:t xml:space="preserve">: </w:t>
      </w:r>
      <w:r w:rsidR="00C70FD2">
        <w:rPr>
          <w:rFonts w:ascii="Arial" w:hAnsi="Arial" w:cs="Arial"/>
          <w:sz w:val="24"/>
          <w:szCs w:val="24"/>
        </w:rPr>
        <w:t xml:space="preserve">Asimismo, </w:t>
      </w:r>
      <w:r>
        <w:rPr>
          <w:rFonts w:ascii="Arial" w:hAnsi="Arial" w:cs="Arial"/>
          <w:sz w:val="24"/>
          <w:szCs w:val="24"/>
        </w:rPr>
        <w:t xml:space="preserve">el Tribunal calificador, </w:t>
      </w:r>
      <w:r w:rsidR="00C70FD2">
        <w:rPr>
          <w:rFonts w:ascii="Arial" w:hAnsi="Arial" w:cs="Arial"/>
          <w:sz w:val="24"/>
          <w:szCs w:val="24"/>
        </w:rPr>
        <w:t xml:space="preserve">propone la </w:t>
      </w:r>
      <w:r>
        <w:rPr>
          <w:rFonts w:ascii="Arial" w:hAnsi="Arial" w:cs="Arial"/>
          <w:sz w:val="24"/>
          <w:szCs w:val="24"/>
        </w:rPr>
        <w:t xml:space="preserve">formación de la Bolsa de Empleo, de acuerdo con lo establecido en la cláusula decimocuarta de las bases aprobadas al efecto que queda configurada de la forma siguiente:   </w:t>
      </w:r>
    </w:p>
    <w:p w:rsidR="007A715B" w:rsidRDefault="007A715B" w:rsidP="007A715B">
      <w:pPr>
        <w:ind w:firstLine="708"/>
        <w:jc w:val="both"/>
        <w:rPr>
          <w:rFonts w:ascii="Arial" w:hAnsi="Arial" w:cs="Arial"/>
          <w:sz w:val="24"/>
          <w:szCs w:val="24"/>
        </w:rPr>
      </w:pPr>
      <w:r>
        <w:rPr>
          <w:rFonts w:ascii="Arial" w:hAnsi="Arial" w:cs="Arial"/>
          <w:sz w:val="24"/>
          <w:szCs w:val="24"/>
        </w:rPr>
        <w:t xml:space="preserve">1.- José </w:t>
      </w:r>
      <w:r w:rsidR="00C3292E">
        <w:rPr>
          <w:rFonts w:ascii="Arial" w:hAnsi="Arial" w:cs="Arial"/>
          <w:sz w:val="24"/>
          <w:szCs w:val="24"/>
        </w:rPr>
        <w:t>Carlos HERRERO ABASCAL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E56A09" w:rsidRDefault="007A715B" w:rsidP="007A715B">
      <w:pPr>
        <w:ind w:firstLine="708"/>
        <w:jc w:val="both"/>
        <w:rPr>
          <w:rFonts w:ascii="Arial" w:hAnsi="Arial" w:cs="Arial"/>
          <w:sz w:val="24"/>
          <w:szCs w:val="24"/>
        </w:rPr>
      </w:pPr>
      <w:r>
        <w:rPr>
          <w:rFonts w:ascii="Arial" w:hAnsi="Arial" w:cs="Arial"/>
          <w:sz w:val="24"/>
          <w:szCs w:val="24"/>
        </w:rPr>
        <w:t>2.- David AIRA HERREROS</w:t>
      </w:r>
      <w:r>
        <w:rPr>
          <w:rFonts w:ascii="Arial" w:hAnsi="Arial" w:cs="Arial"/>
          <w:sz w:val="24"/>
          <w:szCs w:val="24"/>
        </w:rPr>
        <w:tab/>
      </w:r>
    </w:p>
    <w:p w:rsidR="00E56A09" w:rsidRDefault="00E56A09" w:rsidP="00E56A09">
      <w:pPr>
        <w:jc w:val="both"/>
        <w:rPr>
          <w:rFonts w:ascii="Arial" w:hAnsi="Arial" w:cs="Arial"/>
          <w:b/>
          <w:sz w:val="24"/>
          <w:szCs w:val="24"/>
        </w:rPr>
      </w:pPr>
      <w:r>
        <w:rPr>
          <w:rFonts w:ascii="Arial" w:hAnsi="Arial" w:cs="Arial"/>
          <w:b/>
          <w:sz w:val="24"/>
          <w:szCs w:val="24"/>
        </w:rPr>
        <w:t xml:space="preserve">6.- COMUNICACIÓN AL JUZGADO CONTENICIOSO ADMINISTRTIVO Nº 3 DE SANTANDER.- </w:t>
      </w:r>
    </w:p>
    <w:p w:rsidR="00E56A09" w:rsidRDefault="00E56A09" w:rsidP="00E56A09">
      <w:pPr>
        <w:jc w:val="both"/>
        <w:rPr>
          <w:rFonts w:ascii="Arial" w:hAnsi="Arial" w:cs="Arial"/>
          <w:sz w:val="24"/>
          <w:szCs w:val="24"/>
        </w:rPr>
      </w:pPr>
      <w:r>
        <w:rPr>
          <w:rFonts w:ascii="Arial" w:hAnsi="Arial" w:cs="Arial"/>
          <w:sz w:val="24"/>
          <w:szCs w:val="24"/>
        </w:rPr>
        <w:tab/>
        <w:t xml:space="preserve">Dar traslado a la Sala del Juzgado Contencioso Administrativo nº 3 de Santander, del cumplimiento de la Sentencia. </w:t>
      </w:r>
    </w:p>
    <w:p w:rsidR="00AE6A7B" w:rsidRDefault="00A84C50" w:rsidP="00AE6A7B">
      <w:pPr>
        <w:jc w:val="both"/>
        <w:rPr>
          <w:rFonts w:ascii="Arial" w:hAnsi="Arial" w:cs="Arial"/>
          <w:sz w:val="24"/>
          <w:szCs w:val="24"/>
        </w:rPr>
      </w:pPr>
      <w:r>
        <w:rPr>
          <w:rFonts w:ascii="Arial" w:hAnsi="Arial" w:cs="Arial"/>
          <w:sz w:val="24"/>
          <w:szCs w:val="24"/>
        </w:rPr>
        <w:lastRenderedPageBreak/>
        <w:tab/>
      </w:r>
      <w:r w:rsidR="00AE6A7B">
        <w:rPr>
          <w:rFonts w:ascii="Arial" w:hAnsi="Arial" w:cs="Arial"/>
          <w:sz w:val="24"/>
          <w:szCs w:val="24"/>
        </w:rPr>
        <w:t>De todo lo cual, como Secretario, doy fe con el visto bueno del Sr. Presidente del Tribunal y de los Srs. Vocales</w:t>
      </w:r>
      <w:r w:rsidR="008F26DB">
        <w:rPr>
          <w:rFonts w:ascii="Arial" w:hAnsi="Arial" w:cs="Arial"/>
          <w:sz w:val="24"/>
          <w:szCs w:val="24"/>
        </w:rPr>
        <w:t xml:space="preserve"> del Tribunal.</w:t>
      </w:r>
      <w:r w:rsidR="00AE6A7B">
        <w:rPr>
          <w:rFonts w:ascii="Arial" w:hAnsi="Arial" w:cs="Arial"/>
          <w:sz w:val="24"/>
          <w:szCs w:val="24"/>
        </w:rPr>
        <w:t xml:space="preserve"> </w:t>
      </w:r>
    </w:p>
    <w:p w:rsidR="00AE6A7B" w:rsidRPr="00E5098A" w:rsidRDefault="00AE6A7B" w:rsidP="00AE6A7B">
      <w:pPr>
        <w:jc w:val="both"/>
        <w:rPr>
          <w:rFonts w:ascii="Arial" w:hAnsi="Arial" w:cs="Arial"/>
          <w:b/>
          <w:sz w:val="24"/>
          <w:szCs w:val="24"/>
        </w:rPr>
      </w:pPr>
      <w:r>
        <w:rPr>
          <w:rFonts w:ascii="Arial" w:hAnsi="Arial" w:cs="Arial"/>
          <w:sz w:val="24"/>
          <w:szCs w:val="24"/>
        </w:rPr>
        <w:tab/>
      </w:r>
      <w:r w:rsidRPr="00E5098A">
        <w:rPr>
          <w:rFonts w:ascii="Arial" w:hAnsi="Arial" w:cs="Arial"/>
          <w:b/>
          <w:sz w:val="24"/>
          <w:szCs w:val="24"/>
        </w:rPr>
        <w:t>EL PRESIDENTE</w:t>
      </w:r>
      <w:r w:rsidRPr="00E5098A">
        <w:rPr>
          <w:rFonts w:ascii="Arial" w:hAnsi="Arial" w:cs="Arial"/>
          <w:b/>
          <w:sz w:val="24"/>
          <w:szCs w:val="24"/>
        </w:rPr>
        <w:tab/>
      </w:r>
      <w:r w:rsidRPr="00E5098A">
        <w:rPr>
          <w:rFonts w:ascii="Arial" w:hAnsi="Arial" w:cs="Arial"/>
          <w:b/>
          <w:sz w:val="24"/>
          <w:szCs w:val="24"/>
        </w:rPr>
        <w:tab/>
      </w:r>
      <w:r w:rsidRPr="00E5098A">
        <w:rPr>
          <w:rFonts w:ascii="Arial" w:hAnsi="Arial" w:cs="Arial"/>
          <w:b/>
          <w:sz w:val="24"/>
          <w:szCs w:val="24"/>
        </w:rPr>
        <w:tab/>
      </w:r>
      <w:r w:rsidRPr="00E5098A">
        <w:rPr>
          <w:rFonts w:ascii="Arial" w:hAnsi="Arial" w:cs="Arial"/>
          <w:b/>
          <w:sz w:val="24"/>
          <w:szCs w:val="24"/>
        </w:rPr>
        <w:tab/>
      </w:r>
      <w:r w:rsidRPr="00E5098A">
        <w:rPr>
          <w:rFonts w:ascii="Arial" w:hAnsi="Arial" w:cs="Arial"/>
          <w:b/>
          <w:sz w:val="24"/>
          <w:szCs w:val="24"/>
        </w:rPr>
        <w:tab/>
        <w:t>LOS VOCALES</w:t>
      </w:r>
    </w:p>
    <w:p w:rsidR="00AE6A7B" w:rsidRDefault="00AE6A7B" w:rsidP="008F26DB">
      <w:pPr>
        <w:jc w:val="center"/>
      </w:pPr>
      <w:r w:rsidRPr="00E5098A">
        <w:rPr>
          <w:rFonts w:ascii="Arial" w:hAnsi="Arial" w:cs="Arial"/>
          <w:b/>
          <w:sz w:val="24"/>
          <w:szCs w:val="24"/>
        </w:rPr>
        <w:t>EL SECRETARIO</w:t>
      </w:r>
    </w:p>
    <w:sectPr w:rsidR="00AE6A7B" w:rsidSect="006A6E7B">
      <w:footerReference w:type="default" r:id="rId6"/>
      <w:pgSz w:w="11906" w:h="16838"/>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CF" w:rsidRDefault="00F74DCF" w:rsidP="008F26DB">
      <w:pPr>
        <w:spacing w:after="0" w:line="240" w:lineRule="auto"/>
      </w:pPr>
      <w:r>
        <w:separator/>
      </w:r>
    </w:p>
  </w:endnote>
  <w:endnote w:type="continuationSeparator" w:id="0">
    <w:p w:rsidR="00F74DCF" w:rsidRDefault="00F74DCF" w:rsidP="008F2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1"/>
    </w:tblGrid>
    <w:tr w:rsidR="00F74DCF">
      <w:tc>
        <w:tcPr>
          <w:tcW w:w="918" w:type="dxa"/>
        </w:tcPr>
        <w:p w:rsidR="00F74DCF" w:rsidRDefault="00F74DCF">
          <w:pPr>
            <w:pStyle w:val="Piedepgina"/>
            <w:jc w:val="right"/>
            <w:rPr>
              <w:b/>
              <w:color w:val="4F81BD" w:themeColor="accent1"/>
              <w:sz w:val="32"/>
              <w:szCs w:val="32"/>
            </w:rPr>
          </w:pPr>
          <w:fldSimple w:instr=" PAGE   \* MERGEFORMAT ">
            <w:r w:rsidR="00642C7B" w:rsidRPr="00642C7B">
              <w:rPr>
                <w:b/>
                <w:noProof/>
                <w:color w:val="4F81BD" w:themeColor="accent1"/>
                <w:sz w:val="32"/>
                <w:szCs w:val="32"/>
              </w:rPr>
              <w:t>4</w:t>
            </w:r>
          </w:fldSimple>
        </w:p>
      </w:tc>
      <w:tc>
        <w:tcPr>
          <w:tcW w:w="7938" w:type="dxa"/>
        </w:tcPr>
        <w:p w:rsidR="00F74DCF" w:rsidRDefault="00F74DCF">
          <w:pPr>
            <w:pStyle w:val="Piedepgina"/>
          </w:pPr>
        </w:p>
      </w:tc>
    </w:tr>
  </w:tbl>
  <w:p w:rsidR="00F74DCF" w:rsidRDefault="00F74D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CF" w:rsidRDefault="00F74DCF" w:rsidP="008F26DB">
      <w:pPr>
        <w:spacing w:after="0" w:line="240" w:lineRule="auto"/>
      </w:pPr>
      <w:r>
        <w:separator/>
      </w:r>
    </w:p>
  </w:footnote>
  <w:footnote w:type="continuationSeparator" w:id="0">
    <w:p w:rsidR="00F74DCF" w:rsidRDefault="00F74DCF" w:rsidP="008F26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AE6A7B"/>
    <w:rsid w:val="00035523"/>
    <w:rsid w:val="00062E05"/>
    <w:rsid w:val="00073745"/>
    <w:rsid w:val="00095025"/>
    <w:rsid w:val="000C08F3"/>
    <w:rsid w:val="002D4EF6"/>
    <w:rsid w:val="0039260A"/>
    <w:rsid w:val="00393975"/>
    <w:rsid w:val="00404DFF"/>
    <w:rsid w:val="004C531A"/>
    <w:rsid w:val="00525218"/>
    <w:rsid w:val="005755C6"/>
    <w:rsid w:val="005C0A2C"/>
    <w:rsid w:val="005C1FE3"/>
    <w:rsid w:val="005E2E83"/>
    <w:rsid w:val="006208DF"/>
    <w:rsid w:val="00624046"/>
    <w:rsid w:val="00642C7B"/>
    <w:rsid w:val="00645DB4"/>
    <w:rsid w:val="006A6E7B"/>
    <w:rsid w:val="006C1EB7"/>
    <w:rsid w:val="0070622F"/>
    <w:rsid w:val="007A715B"/>
    <w:rsid w:val="007D1B05"/>
    <w:rsid w:val="00871461"/>
    <w:rsid w:val="008B1650"/>
    <w:rsid w:val="008F26DB"/>
    <w:rsid w:val="00A023E6"/>
    <w:rsid w:val="00A235A5"/>
    <w:rsid w:val="00A6606C"/>
    <w:rsid w:val="00A84C50"/>
    <w:rsid w:val="00A90EDC"/>
    <w:rsid w:val="00A921B2"/>
    <w:rsid w:val="00AA0E2A"/>
    <w:rsid w:val="00AE6A7B"/>
    <w:rsid w:val="00AF7482"/>
    <w:rsid w:val="00C3292E"/>
    <w:rsid w:val="00C40A11"/>
    <w:rsid w:val="00C540E9"/>
    <w:rsid w:val="00C56676"/>
    <w:rsid w:val="00C70FD2"/>
    <w:rsid w:val="00CB5466"/>
    <w:rsid w:val="00CE3069"/>
    <w:rsid w:val="00D22DE7"/>
    <w:rsid w:val="00D44185"/>
    <w:rsid w:val="00E15BE7"/>
    <w:rsid w:val="00E4017D"/>
    <w:rsid w:val="00E41AE1"/>
    <w:rsid w:val="00E56A09"/>
    <w:rsid w:val="00E56F54"/>
    <w:rsid w:val="00E63DC4"/>
    <w:rsid w:val="00E969E7"/>
    <w:rsid w:val="00F51F21"/>
    <w:rsid w:val="00F5373A"/>
    <w:rsid w:val="00F74DCF"/>
    <w:rsid w:val="00FC2A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A7B"/>
    <w:rPr>
      <w:rFonts w:ascii="Tahoma" w:hAnsi="Tahoma" w:cs="Tahoma"/>
      <w:sz w:val="16"/>
      <w:szCs w:val="16"/>
    </w:rPr>
  </w:style>
  <w:style w:type="paragraph" w:styleId="Prrafodelista">
    <w:name w:val="List Paragraph"/>
    <w:basedOn w:val="Normal"/>
    <w:uiPriority w:val="34"/>
    <w:qFormat/>
    <w:rsid w:val="00A84C50"/>
    <w:pPr>
      <w:ind w:left="720"/>
      <w:contextualSpacing/>
    </w:pPr>
  </w:style>
  <w:style w:type="table" w:styleId="Tablaconcuadrcula">
    <w:name w:val="Table Grid"/>
    <w:basedOn w:val="Tablanormal"/>
    <w:uiPriority w:val="59"/>
    <w:rsid w:val="00A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F26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F26DB"/>
  </w:style>
  <w:style w:type="paragraph" w:styleId="Piedepgina">
    <w:name w:val="footer"/>
    <w:basedOn w:val="Normal"/>
    <w:link w:val="PiedepginaCar"/>
    <w:uiPriority w:val="99"/>
    <w:unhideWhenUsed/>
    <w:rsid w:val="008F26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6DB"/>
  </w:style>
</w:styles>
</file>

<file path=word/webSettings.xml><?xml version="1.0" encoding="utf-8"?>
<w:webSettings xmlns:r="http://schemas.openxmlformats.org/officeDocument/2006/relationships" xmlns:w="http://schemas.openxmlformats.org/wordprocessingml/2006/main">
  <w:divs>
    <w:div w:id="939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811</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Tivo2</dc:creator>
  <cp:lastModifiedBy>Tivo2</cp:lastModifiedBy>
  <cp:revision>6</cp:revision>
  <cp:lastPrinted>2018-10-05T06:39:00Z</cp:lastPrinted>
  <dcterms:created xsi:type="dcterms:W3CDTF">2018-10-05T06:04:00Z</dcterms:created>
  <dcterms:modified xsi:type="dcterms:W3CDTF">2018-10-09T09:05:00Z</dcterms:modified>
</cp:coreProperties>
</file>